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AB2" w:rsidRPr="00816C66" w:rsidRDefault="00E43AB2" w:rsidP="00E43AB2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</w:t>
      </w:r>
      <w:r w:rsidRPr="00816C66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  <w:t>іністерство  освіти  і  науки України</w:t>
      </w:r>
    </w:p>
    <w:p w:rsidR="00E43AB2" w:rsidRPr="00816C66" w:rsidRDefault="00E43AB2" w:rsidP="00E43AB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 xml:space="preserve">ГІРНИЧИЙ  КОЛЕДЖ </w:t>
      </w:r>
    </w:p>
    <w:p w:rsidR="00E43AB2" w:rsidRPr="00816C66" w:rsidRDefault="00E43AB2" w:rsidP="00E43AB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>КРИВОРІЗЬКОГО НАЦІОНАЛЬНОГО УНІВЕРСИТЕТУ</w:t>
      </w:r>
    </w:p>
    <w:p w:rsidR="00E43AB2" w:rsidRPr="00816C66" w:rsidRDefault="00E43AB2" w:rsidP="00E43AB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НАВЧАЛЬНО-МЕТОДИЧНИЙ КОМПЛЕКС</w:t>
      </w:r>
    </w:p>
    <w:p w:rsidR="00E43AB2" w:rsidRPr="00816C66" w:rsidRDefault="00E43AB2" w:rsidP="00E43AB2">
      <w:pPr>
        <w:keepNext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дистанційного навчання</w:t>
      </w: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навчального предмета «Українська література» для студентів ІІ курсу спеціальностей 184 «Гірництво» («Маркшейдерська справа»), </w:t>
      </w:r>
    </w:p>
    <w:p w:rsidR="00E43AB2" w:rsidRPr="00816C66" w:rsidRDefault="00E43AB2" w:rsidP="00E43AB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192 «Будівництво та цивільна інженерія» («Будівництво та експлуатація будівель і споруд»), 171 «Електроніка» («Конструювання, виготовлення та технічне обслуговування виробів електронної техніки») </w:t>
      </w: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ind w:firstLine="3402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Укладач: Паливода Тетяна Леонідівна </w:t>
      </w:r>
    </w:p>
    <w:p w:rsidR="00E43AB2" w:rsidRPr="00816C66" w:rsidRDefault="00E43AB2" w:rsidP="00E43AB2">
      <w:pPr>
        <w:keepNext/>
        <w:tabs>
          <w:tab w:val="center" w:pos="7771"/>
        </w:tabs>
        <w:spacing w:after="0" w:line="240" w:lineRule="auto"/>
        <w:ind w:right="355" w:firstLine="3402"/>
        <w:outlineLvl w:val="3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Розглянуто  і  схвалено</w:t>
      </w:r>
    </w:p>
    <w:p w:rsidR="00E43AB2" w:rsidRPr="00816C66" w:rsidRDefault="00E43AB2" w:rsidP="00E43AB2">
      <w:pPr>
        <w:spacing w:after="0" w:line="240" w:lineRule="auto"/>
        <w:ind w:right="51" w:firstLine="340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на  засіданні  циклової  комісії</w:t>
      </w:r>
    </w:p>
    <w:p w:rsidR="00E43AB2" w:rsidRPr="00816C66" w:rsidRDefault="00E43AB2" w:rsidP="00E43AB2">
      <w:pPr>
        <w:spacing w:after="0" w:line="240" w:lineRule="auto"/>
        <w:ind w:firstLine="3402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філологічних  дисциплін</w:t>
      </w:r>
    </w:p>
    <w:p w:rsidR="00E43AB2" w:rsidRPr="00816C66" w:rsidRDefault="00B43670" w:rsidP="00E43AB2">
      <w:pPr>
        <w:keepNext/>
        <w:spacing w:after="0" w:line="240" w:lineRule="auto"/>
        <w:ind w:firstLine="3402"/>
        <w:outlineLvl w:val="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Протокол №       від «     »                     </w:t>
      </w:r>
      <w:r w:rsidR="00E43AB2" w:rsidRPr="00816C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2020 року </w:t>
      </w:r>
    </w:p>
    <w:p w:rsidR="00E43AB2" w:rsidRPr="00816C66" w:rsidRDefault="00E43AB2" w:rsidP="00E43AB2">
      <w:pPr>
        <w:keepNext/>
        <w:spacing w:after="0" w:line="240" w:lineRule="auto"/>
        <w:ind w:firstLine="3402"/>
        <w:outlineLvl w:val="5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Голова  циклової комісії:______Т.Л. Паливода </w:t>
      </w: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Кривий Ріг</w:t>
      </w:r>
    </w:p>
    <w:p w:rsidR="00E43AB2" w:rsidRPr="00816C66" w:rsidRDefault="00E43AB2" w:rsidP="00E43A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2020</w:t>
      </w:r>
    </w:p>
    <w:p w:rsidR="00E43AB2" w:rsidRPr="00816C66" w:rsidRDefault="00E43AB2" w:rsidP="00E43AB2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:rsidR="00E43AB2" w:rsidRPr="00816C66" w:rsidRDefault="00E43AB2" w:rsidP="00E43A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Відділення: </w:t>
      </w:r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маркшейдерсько-шахтно-будівельне відділення, </w:t>
      </w:r>
      <w:proofErr w:type="spellStart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електронно-електро-економічне</w:t>
      </w:r>
      <w:proofErr w:type="spellEnd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відділення </w:t>
      </w:r>
    </w:p>
    <w:p w:rsidR="00E43AB2" w:rsidRPr="00816C66" w:rsidRDefault="00E43AB2" w:rsidP="00E43A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Напрям підготовки</w:t>
      </w:r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184 «Гірництво», 192 «Будівництво та цивільна інженерія», 171 «Електроніка» </w:t>
      </w:r>
    </w:p>
    <w:p w:rsidR="00E43AB2" w:rsidRPr="00816C66" w:rsidRDefault="00E43AB2" w:rsidP="00E43AB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val="uk-UA" w:eastAsia="zh-CN"/>
        </w:rPr>
      </w:pPr>
      <w:r w:rsidRPr="00816C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Спеціальність</w:t>
      </w:r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184.05 «Маркшейдерська справа», 192.01 «Будівництво та експлуатація будівель і споруд», 171.01 «Конструювання, виготовлення та технічне обслуговування виробів електронної техніки»</w:t>
      </w:r>
    </w:p>
    <w:p w:rsidR="00E43AB2" w:rsidRPr="00816C66" w:rsidRDefault="00E43AB2" w:rsidP="00E43A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Група</w:t>
      </w:r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ГМ – 18 1/9, БЦ – 18 1/9, ЕЛ – 18 1/9</w:t>
      </w:r>
    </w:p>
    <w:p w:rsidR="00E43AB2" w:rsidRPr="00816C66" w:rsidRDefault="00E43AB2" w:rsidP="00E43A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Предмет</w:t>
      </w:r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«Українська література» </w:t>
      </w:r>
    </w:p>
    <w:p w:rsidR="00E43AB2" w:rsidRPr="00816C66" w:rsidRDefault="00E43AB2" w:rsidP="00E43A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Література</w:t>
      </w:r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816C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</w:t>
      </w:r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Мовчан Р.В., Авраменко О.М., </w:t>
      </w:r>
      <w:proofErr w:type="spellStart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Пахаренко</w:t>
      </w:r>
      <w:proofErr w:type="spellEnd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В.І. Українська література (рівень стандарту, академічний рівень): підручник для 11 класу серед. </w:t>
      </w:r>
      <w:proofErr w:type="spellStart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загальноосвіт</w:t>
      </w:r>
      <w:proofErr w:type="spellEnd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</w:t>
      </w:r>
      <w:proofErr w:type="spellEnd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закл</w:t>
      </w:r>
      <w:proofErr w:type="spellEnd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Київ: Грамота, 2011. 352 с. </w:t>
      </w:r>
    </w:p>
    <w:p w:rsidR="00E43AB2" w:rsidRPr="00816C66" w:rsidRDefault="00E43AB2" w:rsidP="00E43AB2">
      <w:pPr>
        <w:spacing w:after="0" w:line="360" w:lineRule="auto"/>
        <w:ind w:firstLine="1625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</w:t>
      </w:r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Українська література: підручник для 11 класу серед. </w:t>
      </w:r>
      <w:proofErr w:type="spellStart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загальноосвіт</w:t>
      </w:r>
      <w:proofErr w:type="spellEnd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</w:t>
      </w:r>
      <w:proofErr w:type="spellEnd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закл</w:t>
      </w:r>
      <w:proofErr w:type="spellEnd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/ Г.Ф. Семенюк та ін.; за </w:t>
      </w:r>
      <w:proofErr w:type="spellStart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</w:t>
      </w:r>
      <w:proofErr w:type="spellEnd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ред. доктора філол. наук Г.Ф. </w:t>
      </w:r>
      <w:proofErr w:type="spellStart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Семенюка</w:t>
      </w:r>
      <w:proofErr w:type="spellEnd"/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Київ: Освіта, 2011. 416 с.</w:t>
      </w:r>
    </w:p>
    <w:p w:rsidR="00E43AB2" w:rsidRPr="00816C66" w:rsidRDefault="00E43AB2" w:rsidP="00E43AB2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sz w:val="26"/>
          <w:szCs w:val="26"/>
          <w:u w:val="single"/>
          <w:lang w:val="uk-UA" w:eastAsia="ru-RU"/>
        </w:rPr>
        <w:t xml:space="preserve">Інформаційні ресурси в Інтернеті: </w:t>
      </w:r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1.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http://UAmedia.visti.net/link</w:t>
      </w:r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2.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http:// </w:t>
      </w:r>
      <w:hyperlink r:id="rId6" w:history="1">
        <w:r w:rsidRPr="00816C66">
          <w:rPr>
            <w:rFonts w:ascii="Times New Roman" w:eastAsia="Calibri" w:hAnsi="Times New Roman" w:cs="Times New Roman"/>
            <w:sz w:val="24"/>
            <w:szCs w:val="24"/>
            <w:lang w:val="uk-UA" w:eastAsia="ru-RU"/>
          </w:rPr>
          <w:t>www.karelia.ru/psu/-eflov/online.html</w:t>
        </w:r>
      </w:hyperlink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3.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http:// </w:t>
      </w:r>
      <w:proofErr w:type="spellStart"/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www.nbuv.gov.va</w:t>
      </w:r>
      <w:proofErr w:type="spellEnd"/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/ </w:t>
      </w:r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4.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http:// www.edu-ua.net/</w:t>
      </w:r>
      <w:proofErr w:type="spellStart"/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library</w:t>
      </w:r>
      <w:proofErr w:type="spellEnd"/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/  </w:t>
      </w:r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5.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http:// ukrlit.iscool.net/ </w:t>
      </w:r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6.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http://pidruchnyk.com.ua/392-ukrayinska-lteratura-avramenko-paharenko-10-klas.html </w:t>
      </w:r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7.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http://pidruchnyk.com.ua/391-ukrayinska-lteratura-semenyuk-tkachuk-slonovska-10-klas.html </w:t>
      </w:r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8.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http://pidruchnyk.com.ua/390-ukrayinska-lteratura-semenyuk-tkachuk-slonovska-10-klas.html</w:t>
      </w:r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9.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http://pidruchnyk.com.ua/463-ukrayinska-lteratura-movchan-avramenko-makarenko-11-klas.html</w:t>
      </w:r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10.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http://pidru4nik.com/publ/11_klas/ukrajinska_literatura/ukrajinska_literatura_</w:t>
      </w:r>
    </w:p>
    <w:p w:rsidR="00E43AB2" w:rsidRPr="00816C66" w:rsidRDefault="00E43AB2" w:rsidP="00E43AB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11_klas_movchan/197-1-0-233</w:t>
      </w:r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11.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https://www.obozrevatel.com/moyashkola/books/11klass/ukrainskaja_ </w:t>
      </w:r>
      <w:proofErr w:type="spellStart"/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literatura</w:t>
      </w:r>
      <w:proofErr w:type="spellEnd"/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/1263/</w:t>
      </w:r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12.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http://pidru4nik.com/publ/11_klas/ukrajinska_literatura/ukrajinska_literatura_</w:t>
      </w:r>
    </w:p>
    <w:p w:rsidR="00E43AB2" w:rsidRPr="00816C66" w:rsidRDefault="00E43AB2" w:rsidP="00E43AB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11_klas_bernadska_n_i/197-1-0-1505</w:t>
      </w:r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13.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http://pidru4nik.com/publ/11_klas/ukrajinska_literatura/khrestomatija_z_ </w:t>
      </w:r>
      <w:proofErr w:type="spellStart"/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ukrajinskoji_</w:t>
      </w:r>
      <w:hyperlink r:id="rId7" w:history="1">
        <w:r w:rsidRPr="00816C66">
          <w:rPr>
            <w:rFonts w:ascii="Times New Roman" w:eastAsia="Calibri" w:hAnsi="Times New Roman" w:cs="Times New Roman"/>
            <w:sz w:val="24"/>
            <w:szCs w:val="24"/>
            <w:lang w:val="uk-UA" w:eastAsia="ru-RU"/>
          </w:rPr>
          <w:t>literaturi_sri</w:t>
        </w:r>
        <w:proofErr w:type="spellEnd"/>
        <w:r w:rsidRPr="00816C66">
          <w:rPr>
            <w:rFonts w:ascii="Times New Roman" w:eastAsia="Calibri" w:hAnsi="Times New Roman" w:cs="Times New Roman"/>
            <w:sz w:val="24"/>
            <w:szCs w:val="24"/>
            <w:lang w:val="uk-UA" w:eastAsia="ru-RU"/>
          </w:rPr>
          <w:t>bnij_ptakh_11_</w:t>
        </w:r>
      </w:hyperlink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proofErr w:type="spellStart"/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klas_druga_chastina_g_f_sem</w:t>
      </w:r>
      <w:proofErr w:type="spellEnd"/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enjuk/197-1-0-1111 </w:t>
      </w:r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lastRenderedPageBreak/>
        <w:t>14.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</w:t>
      </w:r>
      <w:hyperlink r:id="rId8" w:history="1">
        <w:r w:rsidRPr="00816C66">
          <w:rPr>
            <w:rFonts w:ascii="Times New Roman" w:eastAsia="Calibri" w:hAnsi="Times New Roman" w:cs="Times New Roman"/>
            <w:sz w:val="24"/>
            <w:szCs w:val="24"/>
            <w:lang w:val="uk-UA" w:eastAsia="ru-RU"/>
          </w:rPr>
          <w:t>https://www.megakniga.com.ua/catalog/knigi/serednya-shkola/6-klas-12316/ukr-lit-11kl-hrest-akadem-prof-11r-</w:t>
        </w:r>
      </w:hyperlink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vesna.html#.W0MJD9SLS9I </w:t>
      </w:r>
    </w:p>
    <w:p w:rsidR="00E43AB2" w:rsidRPr="00816C66" w:rsidRDefault="00E43AB2" w:rsidP="00E43A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16C66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15.</w:t>
      </w:r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</w:t>
      </w:r>
      <w:hyperlink r:id="rId9" w:history="1">
        <w:r w:rsidRPr="00816C66">
          <w:rPr>
            <w:rFonts w:ascii="Times New Roman" w:eastAsia="Calibri" w:hAnsi="Times New Roman" w:cs="Times New Roman"/>
            <w:sz w:val="24"/>
            <w:szCs w:val="24"/>
            <w:lang w:val="uk-UA" w:eastAsia="ru-RU"/>
          </w:rPr>
          <w:t>https://www.megakniga.com.ua/catalog/knigi/serednya-shkola/6-klas-12316/daydzhest-10-11-klas-ukrayinska-</w:t>
        </w:r>
      </w:hyperlink>
      <w:r w:rsidRPr="00816C66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literatura.html#.W0MKbdSLS9I </w:t>
      </w:r>
    </w:p>
    <w:p w:rsidR="00E43AB2" w:rsidRPr="00816C66" w:rsidRDefault="00E43AB2" w:rsidP="00E43A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Викладач</w:t>
      </w:r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Паливода Тетяна Леонідівна </w:t>
      </w:r>
    </w:p>
    <w:p w:rsidR="00E43AB2" w:rsidRPr="00816C66" w:rsidRDefault="00E43AB2" w:rsidP="00E43A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16C6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Вимоги щодо виконання навчальних завдань під час дистанційного навчання</w:t>
      </w:r>
      <w:r w:rsidRPr="00816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</w:p>
    <w:p w:rsidR="00E43AB2" w:rsidRPr="00816C66" w:rsidRDefault="00E43AB2" w:rsidP="00E43AB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C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Завдання теоретичного плану</w:t>
      </w:r>
      <w:r w:rsidRPr="0081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розраховані на опрацювання, осмислення і засвоєння нової навчальної інформації, оформлюються у вигляді стислого конспекту в робочому зошиті. </w:t>
      </w:r>
    </w:p>
    <w:p w:rsidR="00E43AB2" w:rsidRPr="00816C66" w:rsidRDefault="00E43AB2" w:rsidP="00E43AB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C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Завдання практичного характеру</w:t>
      </w:r>
      <w:r w:rsidRPr="0081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оформлюються письмово у робочому зошиті. </w:t>
      </w:r>
    </w:p>
    <w:p w:rsidR="00E43AB2" w:rsidRPr="00816C66" w:rsidRDefault="00E43AB2" w:rsidP="00E43AB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C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</w:t>
      </w:r>
      <w:r w:rsidRPr="00816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результативністю виконання навчальних завдань під час дистанційного навчання здійснюється шляхом усного захисту студентом засвоєної навчальної інформації й аналізу викладачем правильності оформлення завдань практичного характеру. </w:t>
      </w:r>
      <w:r w:rsidRPr="00816C66">
        <w:rPr>
          <w:rFonts w:ascii="Times New Roman" w:hAnsi="Times New Roman" w:cs="Times New Roman"/>
          <w:sz w:val="28"/>
          <w:szCs w:val="28"/>
        </w:rPr>
        <w:br w:type="page"/>
      </w:r>
    </w:p>
    <w:p w:rsidR="00290521" w:rsidRPr="00E93FC4" w:rsidRDefault="00290521" w:rsidP="002905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290521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uk-UA"/>
        </w:rPr>
        <w:lastRenderedPageBreak/>
        <w:t>ТЕМА 6</w:t>
      </w:r>
      <w:r w:rsidR="00E43AB2" w:rsidRPr="00290521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uk-UA"/>
        </w:rPr>
        <w:t>.</w:t>
      </w:r>
      <w:r w:rsidR="00E43AB2" w:rsidRPr="00290521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E93FC4">
        <w:rPr>
          <w:rFonts w:ascii="Times New Roman" w:hAnsi="Times New Roman" w:cs="Times New Roman"/>
          <w:b/>
          <w:sz w:val="28"/>
          <w:szCs w:val="28"/>
          <w:lang w:val="uk-UA"/>
          <w14:glow w14:rad="228600">
            <w14:schemeClr w14:val="accent5">
              <w14:alpha w14:val="60000"/>
              <w14:satMod w14:val="175000"/>
            </w14:schemeClr>
          </w14:glow>
        </w:rPr>
        <w:t xml:space="preserve">Літературний процес кінця ХХ – початку ХХІ століття. </w:t>
      </w:r>
      <w:r w:rsidRPr="00E93FC4">
        <w:rPr>
          <w:rFonts w:ascii="Times New Roman" w:eastAsia="Times New Roman" w:hAnsi="Times New Roman" w:cs="Times New Roman"/>
          <w:b/>
          <w:spacing w:val="-2"/>
          <w:kern w:val="20"/>
          <w:sz w:val="28"/>
          <w:szCs w:val="28"/>
          <w:lang w:val="uk-UA" w:eastAsia="uk-UA"/>
          <w14:glow w14:rad="228600">
            <w14:schemeClr w14:val="accent5">
              <w14:alpha w14:val="60000"/>
              <w14:satMod w14:val="175000"/>
            </w14:schemeClr>
          </w14:glow>
        </w:rPr>
        <w:t>Постмодернізм як один із художніх напрямів ми</w:t>
      </w:r>
      <w:r w:rsidRPr="00E93FC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  <w14:glow w14:rad="228600">
            <w14:schemeClr w14:val="accent5">
              <w14:alpha w14:val="60000"/>
              <w14:satMod w14:val="175000"/>
            </w14:schemeClr>
          </w14:glow>
        </w:rPr>
        <w:t>с</w:t>
      </w:r>
      <w:r w:rsidRPr="00E93FC4">
        <w:rPr>
          <w:rFonts w:ascii="Times New Roman" w:eastAsia="Times New Roman" w:hAnsi="Times New Roman" w:cs="Times New Roman"/>
          <w:b/>
          <w:spacing w:val="-2"/>
          <w:kern w:val="20"/>
          <w:sz w:val="28"/>
          <w:szCs w:val="28"/>
          <w:lang w:val="uk-UA" w:eastAsia="uk-UA"/>
          <w14:glow w14:rad="228600">
            <w14:schemeClr w14:val="accent5">
              <w14:alpha w14:val="60000"/>
              <w14:satMod w14:val="175000"/>
            </w14:schemeClr>
          </w14:glow>
        </w:rPr>
        <w:t>тецтва 90-х років</w:t>
      </w:r>
      <w:r w:rsidR="00E93FC4" w:rsidRPr="00E93FC4">
        <w:rPr>
          <w:rFonts w:ascii="Times New Roman" w:eastAsia="Times New Roman" w:hAnsi="Times New Roman" w:cs="Times New Roman"/>
          <w:b/>
          <w:spacing w:val="-2"/>
          <w:kern w:val="20"/>
          <w:sz w:val="28"/>
          <w:szCs w:val="28"/>
          <w:lang w:val="uk-UA" w:eastAsia="uk-UA"/>
          <w14:glow w14:rad="228600">
            <w14:schemeClr w14:val="accent5">
              <w14:alpha w14:val="60000"/>
              <w14:satMod w14:val="175000"/>
            </w14:schemeClr>
          </w14:glow>
        </w:rPr>
        <w:t xml:space="preserve">                               ХХ століття</w:t>
      </w:r>
      <w:r w:rsidRPr="00E93FC4">
        <w:rPr>
          <w:rFonts w:ascii="Times New Roman" w:eastAsia="Times New Roman" w:hAnsi="Times New Roman" w:cs="Times New Roman"/>
          <w:b/>
          <w:spacing w:val="-2"/>
          <w:kern w:val="20"/>
          <w:sz w:val="28"/>
          <w:szCs w:val="28"/>
          <w:lang w:val="uk-UA" w:eastAsia="uk-UA"/>
          <w14:glow w14:rad="228600">
            <w14:schemeClr w14:val="accent5">
              <w14:alpha w14:val="60000"/>
              <w14:satMod w14:val="175000"/>
            </w14:schemeClr>
          </w14:glow>
        </w:rPr>
        <w:t xml:space="preserve">. </w:t>
      </w:r>
      <w:r w:rsidRPr="00E93FC4">
        <w:rPr>
          <w:rFonts w:ascii="Times New Roman" w:hAnsi="Times New Roman" w:cs="Times New Roman"/>
          <w:b/>
          <w:sz w:val="28"/>
          <w:szCs w:val="28"/>
          <w:lang w:val="uk-UA"/>
          <w14:glow w14:rad="228600">
            <w14:schemeClr w14:val="accent5">
              <w14:alpha w14:val="60000"/>
              <w14:satMod w14:val="175000"/>
            </w14:schemeClr>
          </w14:glow>
        </w:rPr>
        <w:t xml:space="preserve">Сучасна поезія. </w:t>
      </w:r>
    </w:p>
    <w:p w:rsidR="00290521" w:rsidRPr="00290521" w:rsidRDefault="00290521" w:rsidP="00290521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kern w:val="20"/>
          <w:sz w:val="28"/>
          <w:szCs w:val="28"/>
          <w:lang w:val="uk-UA" w:eastAsia="uk-UA"/>
        </w:rPr>
      </w:pPr>
    </w:p>
    <w:p w:rsidR="00E43AB2" w:rsidRDefault="00290521" w:rsidP="002905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052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ТЛ. </w:t>
      </w:r>
      <w:r w:rsidRPr="0029052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Постмодернізм, література елітарна,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література масова. </w:t>
      </w:r>
    </w:p>
    <w:p w:rsidR="00290521" w:rsidRPr="00290521" w:rsidRDefault="00290521" w:rsidP="002905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43AB2" w:rsidRPr="00816C66" w:rsidRDefault="00E43AB2" w:rsidP="00E43AB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816C6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ЗАВДАННЯ ТЕОРЕТИЧНОГО ПЛАНУ</w:t>
      </w:r>
    </w:p>
    <w:p w:rsidR="00E43AB2" w:rsidRDefault="00E43AB2" w:rsidP="00E43A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0F33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uk-UA"/>
        </w:rPr>
        <w:t>1.</w:t>
      </w:r>
      <w:r w:rsidRPr="00AF0F33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816C66">
        <w:rPr>
          <w:rFonts w:ascii="Times New Roman" w:hAnsi="Times New Roman" w:cs="Times New Roman"/>
          <w:sz w:val="28"/>
          <w:szCs w:val="28"/>
          <w:lang w:val="uk-UA"/>
        </w:rPr>
        <w:t xml:space="preserve">Користуючись </w:t>
      </w:r>
      <w:r w:rsidR="00E93FC4">
        <w:rPr>
          <w:rFonts w:ascii="Times New Roman" w:hAnsi="Times New Roman" w:cs="Times New Roman"/>
          <w:sz w:val="28"/>
          <w:szCs w:val="28"/>
          <w:lang w:val="uk-UA"/>
        </w:rPr>
        <w:t xml:space="preserve">поданим теоретично-інформаційним матеріалом, визначте і запишіть у зошит визначальні характеристики </w:t>
      </w:r>
      <w:r w:rsidR="00E93FC4" w:rsidRPr="006D6320"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  <w:t>постмодернізму</w:t>
      </w:r>
      <w:r w:rsidR="00E93FC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D6320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постмодерного героя, розмаїтість жанрів постмодерної літератури, </w:t>
      </w:r>
      <w:r w:rsidR="00E93FC4">
        <w:rPr>
          <w:rFonts w:ascii="Times New Roman" w:hAnsi="Times New Roman" w:cs="Times New Roman"/>
          <w:sz w:val="28"/>
          <w:szCs w:val="28"/>
          <w:lang w:val="uk-UA"/>
        </w:rPr>
        <w:t xml:space="preserve">а також представників цієї мистецько-культурної течії. </w:t>
      </w:r>
    </w:p>
    <w:p w:rsidR="00E93FC4" w:rsidRPr="00E93FC4" w:rsidRDefault="00E93FC4" w:rsidP="00E93F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</w:pP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Постмодерн</w:t>
      </w:r>
      <w:r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ізм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— широка культурна течія, що охоплює філософію, естетику, літературу, мистецтво, гуманітарні науки.</w:t>
      </w:r>
    </w:p>
    <w:p w:rsidR="00E93FC4" w:rsidRPr="00E93FC4" w:rsidRDefault="00E93FC4" w:rsidP="00E93F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</w:pP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Терміном «постмодернізм» користуються під час аналізу явищ культури, що ви</w:t>
      </w:r>
      <w:r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никли після модернізму (звідси і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назва) і внаслідок розвитку модернізму.</w:t>
      </w:r>
    </w:p>
    <w:p w:rsidR="00E93FC4" w:rsidRDefault="00E93FC4" w:rsidP="00E93F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</w:pP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Світ уявляється постмодернізму складним, хаотичним, багатоманітним,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  <w:t xml:space="preserve"> 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тому кращий спосіб його засвоєння — ігровий, естетський. Звідси така характерна риса постмодерністської культури, як іронія, насміхання. На думку постмодерністів, у сучасну епоху все відносне: немає істини, немає реальності (її з успіхом замінює віртуальна реальність, </w:t>
      </w:r>
      <w:r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в якій люди уже не лише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спілкуються та проводять наукові</w:t>
      </w:r>
      <w:r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конференції, а й освідчуються у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коханні). </w:t>
      </w:r>
    </w:p>
    <w:p w:rsidR="00E93FC4" w:rsidRPr="00E93FC4" w:rsidRDefault="00E93FC4" w:rsidP="00E93F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</w:pP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У наш</w:t>
      </w:r>
      <w:r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час «немає нічого живого та святого», що колись піддавалося модерністській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  <w:t xml:space="preserve"> 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критиці та засудженню, отже, залишається лише глузувати та насміхатися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  <w:t xml:space="preserve"> 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над цим дивним світом.</w:t>
      </w:r>
    </w:p>
    <w:p w:rsidR="00E93FC4" w:rsidRPr="00E93FC4" w:rsidRDefault="00E93FC4" w:rsidP="00E93FC4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color w:val="161616"/>
          <w:sz w:val="24"/>
          <w:szCs w:val="24"/>
          <w:lang w:val="en-US" w:eastAsia="uk-UA"/>
        </w:rPr>
      </w:pPr>
      <w:r w:rsidRPr="00E93FC4">
        <w:rPr>
          <w:rFonts w:ascii="Times New Roman" w:eastAsia="Calibri" w:hAnsi="Times New Roman" w:cs="Times New Roman"/>
          <w:noProof/>
          <w:color w:val="161616"/>
          <w:sz w:val="24"/>
          <w:szCs w:val="24"/>
          <w:lang w:eastAsia="ru-RU"/>
        </w:rPr>
        <w:drawing>
          <wp:inline distT="0" distB="0" distL="0" distR="0" wp14:anchorId="50777362" wp14:editId="119246C7">
            <wp:extent cx="1412240" cy="1915795"/>
            <wp:effectExtent l="38100" t="38100" r="35560" b="463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91579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3FC4" w:rsidRPr="00E93FC4" w:rsidRDefault="00E93FC4" w:rsidP="00E93F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</w:pPr>
      <w:bookmarkStart w:id="0" w:name="п201261112425SlideId260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Найхарактернішим представником сучасної постмодерністської філософської думки є всесвітньо відомий італійський учений </w:t>
      </w:r>
      <w:proofErr w:type="spellStart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Умберто</w:t>
      </w:r>
      <w:proofErr w:type="spellEnd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</w:t>
      </w:r>
      <w:proofErr w:type="spellStart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Еко</w:t>
      </w:r>
      <w:proofErr w:type="spellEnd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. </w:t>
      </w:r>
      <w:bookmarkEnd w:id="0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У його бестселерах «Ім</w:t>
      </w:r>
      <w:r w:rsidRPr="00E93FC4">
        <w:rPr>
          <w:rFonts w:ascii="Times New Roman" w:eastAsia="Calibri" w:hAnsi="Times New Roman" w:cs="Times New Roman"/>
          <w:b/>
          <w:bCs/>
          <w:color w:val="161616"/>
          <w:sz w:val="24"/>
          <w:szCs w:val="24"/>
          <w:lang w:val="uk-UA" w:eastAsia="uk-UA"/>
        </w:rPr>
        <w:t>’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я рози», «Маятник Фуко» та інших органічно поєднуються філософський підтекст, 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lastRenderedPageBreak/>
        <w:t>пародійний аналіз культурної плутанини сучасної свідомості, іронічне осмислення минулого та попередження про небезпеку розумової деградації.</w:t>
      </w:r>
    </w:p>
    <w:p w:rsidR="00E93FC4" w:rsidRPr="00E93FC4" w:rsidRDefault="00E93FC4" w:rsidP="00E93F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</w:pP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Одним із головних принципів постмодерну стала «культурна опосередкованість», або коротко — цитата. </w:t>
      </w:r>
      <w:bookmarkStart w:id="1" w:name="п2012611124226SlideId261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«Ми живемо в епоху, коли всі слова вже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  <w:t xml:space="preserve"> 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сказані», — помітив філософ С. </w:t>
      </w:r>
      <w:proofErr w:type="spellStart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Аверінцев</w:t>
      </w:r>
      <w:proofErr w:type="spellEnd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.</w:t>
      </w:r>
      <w:bookmarkEnd w:id="1"/>
    </w:p>
    <w:p w:rsidR="00E93FC4" w:rsidRPr="00E93FC4" w:rsidRDefault="00E93FC4" w:rsidP="002B2124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color w:val="161616"/>
          <w:sz w:val="24"/>
          <w:szCs w:val="24"/>
          <w:lang w:val="en-US" w:eastAsia="uk-UA"/>
        </w:rPr>
      </w:pPr>
      <w:r w:rsidRPr="00E93FC4">
        <w:rPr>
          <w:rFonts w:ascii="Times New Roman" w:eastAsia="Calibri" w:hAnsi="Times New Roman" w:cs="Times New Roman"/>
          <w:noProof/>
          <w:color w:val="161616"/>
          <w:sz w:val="24"/>
          <w:szCs w:val="24"/>
          <w:lang w:eastAsia="ru-RU"/>
        </w:rPr>
        <w:drawing>
          <wp:inline distT="0" distB="0" distL="0" distR="0" wp14:anchorId="33B9BB4F" wp14:editId="7753926C">
            <wp:extent cx="1437005" cy="1866265"/>
            <wp:effectExtent l="38100" t="38100" r="29845" b="387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86626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3FC4" w:rsidRPr="00E93FC4" w:rsidRDefault="00E93FC4" w:rsidP="002B21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</w:pP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Отже, залишається лише повторювати відомі істини, цитувати відомі вислови. Цитатами говорять політики.</w:t>
      </w:r>
      <w:r w:rsidR="002B212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Цитати є елементами художньої творчості. Десятки, якщо не сотні цитат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  <w:t xml:space="preserve"> 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складають культурний багаж сучасної людини.</w:t>
      </w:r>
      <w:r w:rsidR="002B212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Виникає справедливе запитання: а що ж далі? Тут слід прислухатися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  <w:t xml:space="preserve"> 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до слів </w:t>
      </w:r>
      <w:bookmarkStart w:id="2" w:name="п201261112435SlideId262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Д. Лихачова: «Мистецтво на межі XXI століття не закінчується, воно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  <w:t xml:space="preserve"> 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вступає в перехідний період хаосу, а хаос завжди народжує нове».</w:t>
      </w:r>
      <w:bookmarkEnd w:id="2"/>
    </w:p>
    <w:p w:rsidR="00E93FC4" w:rsidRPr="00E93FC4" w:rsidRDefault="00E93FC4" w:rsidP="002B2124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color w:val="161616"/>
          <w:sz w:val="24"/>
          <w:szCs w:val="24"/>
          <w:lang w:val="en-US" w:eastAsia="uk-UA"/>
        </w:rPr>
      </w:pPr>
      <w:r w:rsidRPr="00E93FC4">
        <w:rPr>
          <w:rFonts w:ascii="Times New Roman" w:eastAsia="Calibri" w:hAnsi="Times New Roman" w:cs="Times New Roman"/>
          <w:noProof/>
          <w:color w:val="161616"/>
          <w:sz w:val="24"/>
          <w:szCs w:val="24"/>
          <w:lang w:eastAsia="ru-RU"/>
        </w:rPr>
        <w:drawing>
          <wp:inline distT="0" distB="0" distL="0" distR="0" wp14:anchorId="5C25396F" wp14:editId="1B194F70">
            <wp:extent cx="1511300" cy="1934845"/>
            <wp:effectExtent l="38100" t="38100" r="31750" b="463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93484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3FC4" w:rsidRPr="00E93FC4" w:rsidRDefault="00E93FC4" w:rsidP="006D63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</w:pP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Герой літератури постмодер</w:t>
      </w:r>
      <w:r w:rsidR="006D6320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нізму — людина, яка загубилася у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повсякденному бутті, утратила зв’язок із Всесвітом, гостро переживає власну відчуженість і втрату духовних орієнтирів. Вона не відає, куди йти, у щ</w:t>
      </w:r>
      <w:r w:rsidR="006D6320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о вірити, навіть про що думати і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щ</w:t>
      </w:r>
      <w:r w:rsidR="006D6320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о відчувати, оскільки її думки і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почуття здеформовані під впливом трагічної дійсності. Постмодернізм в образно-символічній формі відтворює загальній абсурд життя, розрив соціальних і духовних зв’язків у світі, падін</w:t>
      </w:r>
      <w:r w:rsidR="006D6320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ня людства у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безодню, де немає шансів на спасіння.</w:t>
      </w:r>
    </w:p>
    <w:p w:rsidR="00E93FC4" w:rsidRPr="00E93FC4" w:rsidRDefault="006D6320" w:rsidP="006D63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</w:pPr>
      <w:r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Надзвичайної актуальності у</w:t>
      </w:r>
      <w:r w:rsidR="00E93FC4"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літературі постмодернізму набув прийом</w:t>
      </w:r>
      <w:r w:rsidR="00E93FC4" w:rsidRPr="00E93FC4"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  <w:t xml:space="preserve"> </w:t>
      </w:r>
      <w:r w:rsidR="00E93FC4"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естетичної гри. Гра письменників з реаліями буденності та літературними</w:t>
      </w:r>
      <w:r w:rsidR="00E93FC4" w:rsidRPr="00E93FC4"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  <w:t xml:space="preserve"> </w:t>
      </w:r>
      <w:r w:rsidR="00E93FC4"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архетипами (прообразами) порушує глибинні зв’язки. У багатьох творах</w:t>
      </w:r>
      <w:r w:rsidR="00E93FC4" w:rsidRPr="00E93FC4"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  <w:t xml:space="preserve"> </w:t>
      </w:r>
      <w:r w:rsidR="00E93FC4"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життя постає страшним театром, якимось</w:t>
      </w:r>
      <w:r w:rsidR="00E93FC4" w:rsidRPr="00E93FC4"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  <w:t xml:space="preserve"> </w:t>
      </w:r>
      <w:r w:rsidR="00E93FC4"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апокаліптичним карнавалом. Літературна гра дає можливість переосмислити дійсність, більше того — переграти певні ситуації, щоб знайти відповіді на складні питання. А коли гра поєднується зі сміхом, вона перетворюється на протистояння загальному абсурду.</w:t>
      </w:r>
    </w:p>
    <w:p w:rsidR="00E93FC4" w:rsidRPr="00E93FC4" w:rsidRDefault="00E93FC4" w:rsidP="006D63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</w:pP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lastRenderedPageBreak/>
        <w:t xml:space="preserve">Відомий теоретик і практик постмодернізму У. </w:t>
      </w:r>
      <w:proofErr w:type="spellStart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Еко</w:t>
      </w:r>
      <w:proofErr w:type="spellEnd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вважає, що, «коли вже минуле неможливо знищити, оскільки його знищення веде до німоти, його слід переосмислити іронічно, без наївності», позбавляючи людину страху від жахливого буття.</w:t>
      </w:r>
    </w:p>
    <w:p w:rsidR="00E93FC4" w:rsidRPr="00E93FC4" w:rsidRDefault="00E93FC4" w:rsidP="006D63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</w:pP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Сюжет у постмодерністських творах, як правило, розпадається на велику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  <w:t xml:space="preserve"> 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кількість </w:t>
      </w:r>
      <w:proofErr w:type="spellStart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мікросюжетів</w:t>
      </w:r>
      <w:proofErr w:type="spellEnd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, відступів, коментарів тощо.</w:t>
      </w:r>
      <w:r w:rsidR="006D6320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</w:t>
      </w:r>
    </w:p>
    <w:p w:rsidR="00E93FC4" w:rsidRPr="00E93FC4" w:rsidRDefault="00E93FC4" w:rsidP="006D63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</w:pP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Характерною ознакою постмо</w:t>
      </w:r>
      <w:r w:rsidR="006D6320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дернізму є поєднання комічного і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фантастичного. Пародія, гротеск, художнє передбачення допомагають авторам оволодіти логікою абсурду, зазирнути за межу реального, протиставити суцільному хаосу «сміх життя». Нерідко представники постмодернізму застосовують елементи різних напрямів і течій — реалізму, натуралізму, «потоку свідомості», експресіонізму, сюрреалізму та ін., які активізують пошук засобів</w:t>
      </w:r>
      <w:r w:rsidR="006D6320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боротьби з трагічністю буття.</w:t>
      </w:r>
    </w:p>
    <w:p w:rsidR="00E93FC4" w:rsidRPr="00E93FC4" w:rsidRDefault="006D6320" w:rsidP="006D63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</w:pPr>
      <w:r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Постмодернізм розвивається у</w:t>
      </w:r>
      <w:r w:rsidR="00E93FC4"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жанрах фантастичної притчі, роману-сповіді, антиутопії, оповідання, міфологічної по</w:t>
      </w:r>
      <w:r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вісті, соціально-філософського і</w:t>
      </w:r>
      <w:r w:rsidR="00E93FC4"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соціально-психологічного роману та ін. Жанрові форми можуть поєднуватися, відкриваючи нові художні структури.</w:t>
      </w:r>
    </w:p>
    <w:p w:rsidR="00E93FC4" w:rsidRPr="00E93FC4" w:rsidRDefault="00E93FC4" w:rsidP="006D63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</w:pPr>
      <w:bookmarkStart w:id="3" w:name="п2012611124412SlideId263"/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У другій половині XX ст. активізується жанр наукової фантастики, який у своїх кращих зразках поєднується з прогностикою (прогнозами на майбутнє) та антиутопією.</w:t>
      </w:r>
    </w:p>
    <w:bookmarkEnd w:id="3"/>
    <w:p w:rsidR="00E93FC4" w:rsidRDefault="00E93FC4" w:rsidP="006D63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</w:pP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У цей період у прозі, поезії, драмі посилюється тенденція до поглиблення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eastAsia="uk-UA"/>
        </w:rPr>
        <w:t xml:space="preserve"> 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інтелектуалізму. Інтелектуалізація літератури друг</w:t>
      </w:r>
      <w:r w:rsidR="006D6320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ої половини XX ст. виявляється у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посиленні уваги до складни</w:t>
      </w:r>
      <w:r w:rsidR="006D6320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>х філософських проблем (людина і світ, природа і цивілізація, техніка і</w:t>
      </w:r>
      <w:r w:rsidRPr="00E93FC4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культура, прогрес і мораль тощо), а також у схильності персонажів, оповідача, ліричного героя до розумових рефлексій, самоаналізу, у розбитті драматизму процесу мислення, у тяжінні до певних розумових абстракцій. Розвиток і протиборство ідей, понять стає рушійною силою сюжету. У цей період інтелектуалізм визначив розвиток притчі, філософського роману, драми ідей, філософської лірики.</w:t>
      </w:r>
      <w:r w:rsidR="00A13BCF"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  <w:t xml:space="preserve"> </w:t>
      </w:r>
    </w:p>
    <w:p w:rsidR="00A13BCF" w:rsidRPr="00E93FC4" w:rsidRDefault="00A13BCF" w:rsidP="006D63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161616"/>
          <w:sz w:val="24"/>
          <w:szCs w:val="24"/>
          <w:lang w:val="uk-UA" w:eastAsia="uk-UA"/>
        </w:rPr>
      </w:pPr>
    </w:p>
    <w:p w:rsidR="00A13BCF" w:rsidRDefault="00A13BCF" w:rsidP="00A13B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uk-UA"/>
        </w:rPr>
        <w:t>2</w:t>
      </w:r>
      <w:r w:rsidRPr="00AF0F33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val="uk-UA"/>
        </w:rPr>
        <w:t>.</w:t>
      </w:r>
      <w:r w:rsidRPr="00AF0F33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Pr="00816C66">
        <w:rPr>
          <w:rFonts w:ascii="Times New Roman" w:hAnsi="Times New Roman" w:cs="Times New Roman"/>
          <w:sz w:val="28"/>
          <w:szCs w:val="28"/>
          <w:lang w:val="uk-UA"/>
        </w:rPr>
        <w:t xml:space="preserve">Користуючись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поданим теоретично-інформаційним матеріалом, оформіть у зошиті конспект за планом: </w:t>
      </w:r>
    </w:p>
    <w:p w:rsidR="00A13BCF" w:rsidRDefault="00A13BCF" w:rsidP="00A13B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соціальні причини оновлення української літератури на зламі                  ХХ – ХХІ століть; </w:t>
      </w:r>
    </w:p>
    <w:p w:rsidR="00A13BCF" w:rsidRDefault="00A13BCF" w:rsidP="00A13B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основні ознаки сучасної української літератури; </w:t>
      </w:r>
    </w:p>
    <w:p w:rsidR="00A13BCF" w:rsidRDefault="00A13BCF" w:rsidP="00A13B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4F73FC">
        <w:rPr>
          <w:rFonts w:ascii="Times New Roman" w:hAnsi="Times New Roman" w:cs="Times New Roman"/>
          <w:sz w:val="28"/>
          <w:szCs w:val="28"/>
          <w:lang w:val="uk-UA"/>
        </w:rPr>
        <w:t xml:space="preserve">література «елітарна» і література «масова»; </w:t>
      </w:r>
    </w:p>
    <w:p w:rsidR="00A13BCF" w:rsidRDefault="00A13BCF" w:rsidP="00A13B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A13BCF">
        <w:rPr>
          <w:rFonts w:ascii="Times New Roman" w:hAnsi="Times New Roman" w:cs="Times New Roman"/>
          <w:sz w:val="28"/>
          <w:szCs w:val="28"/>
          <w:lang w:val="uk-UA"/>
        </w:rPr>
        <w:t>здобутки сучасної української поезії</w:t>
      </w:r>
      <w:r w:rsidR="00C00B83">
        <w:rPr>
          <w:rFonts w:ascii="Times New Roman" w:hAnsi="Times New Roman" w:cs="Times New Roman"/>
          <w:sz w:val="28"/>
          <w:szCs w:val="28"/>
          <w:lang w:val="uk-UA"/>
        </w:rPr>
        <w:t>, її жанровий спектр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C00B83" w:rsidRDefault="00A13BCF" w:rsidP="00C00B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00B83" w:rsidRPr="00C00B8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C00B83">
        <w:rPr>
          <w:rFonts w:ascii="Times New Roman" w:hAnsi="Times New Roman" w:cs="Times New Roman"/>
          <w:sz w:val="28"/>
          <w:szCs w:val="28"/>
          <w:lang w:val="uk-UA"/>
        </w:rPr>
        <w:t>ематика і</w:t>
      </w:r>
      <w:r w:rsidR="00C00B83" w:rsidRPr="00C00B83">
        <w:rPr>
          <w:rFonts w:ascii="Times New Roman" w:hAnsi="Times New Roman" w:cs="Times New Roman"/>
          <w:sz w:val="28"/>
          <w:szCs w:val="28"/>
          <w:lang w:val="uk-UA"/>
        </w:rPr>
        <w:t xml:space="preserve"> проблематика сучасної української прози</w:t>
      </w:r>
      <w:r w:rsidR="00C00B83">
        <w:rPr>
          <w:rFonts w:ascii="Times New Roman" w:hAnsi="Times New Roman" w:cs="Times New Roman"/>
          <w:sz w:val="28"/>
          <w:szCs w:val="28"/>
          <w:lang w:val="uk-UA"/>
        </w:rPr>
        <w:t xml:space="preserve">, її «полістилістика»; </w:t>
      </w:r>
    </w:p>
    <w:p w:rsidR="00C00B83" w:rsidRDefault="00C00B83" w:rsidP="00C00B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D3833">
        <w:rPr>
          <w:rFonts w:ascii="Times New Roman" w:hAnsi="Times New Roman" w:cs="Times New Roman"/>
          <w:sz w:val="28"/>
          <w:szCs w:val="28"/>
          <w:lang w:val="uk-UA"/>
        </w:rPr>
        <w:t xml:space="preserve">мова сучасної української прози; </w:t>
      </w:r>
    </w:p>
    <w:p w:rsidR="003D3833" w:rsidRDefault="003D3833" w:rsidP="00C00B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стан новітньої драматургії; </w:t>
      </w:r>
    </w:p>
    <w:p w:rsidR="003D3833" w:rsidRDefault="003D3833" w:rsidP="00C00B8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4F73FC" w:rsidRPr="004F73FC">
        <w:rPr>
          <w:rFonts w:ascii="Times New Roman" w:hAnsi="Times New Roman" w:cs="Times New Roman"/>
          <w:sz w:val="28"/>
          <w:szCs w:val="28"/>
          <w:lang w:val="uk-UA"/>
        </w:rPr>
        <w:t>АУП – мета, представники;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B7557" w:rsidRDefault="004F73FC" w:rsidP="00CB75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755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B7557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CB7557">
        <w:rPr>
          <w:rFonts w:ascii="Times New Roman" w:hAnsi="Times New Roman" w:cs="Times New Roman"/>
          <w:sz w:val="28"/>
          <w:szCs w:val="28"/>
          <w:lang w:val="uk-UA"/>
        </w:rPr>
        <w:t>Бу-Ба-Бу</w:t>
      </w:r>
      <w:proofErr w:type="spellEnd"/>
      <w:r w:rsidR="00CB7557">
        <w:rPr>
          <w:rFonts w:ascii="Times New Roman" w:hAnsi="Times New Roman" w:cs="Times New Roman"/>
          <w:sz w:val="28"/>
          <w:szCs w:val="28"/>
          <w:lang w:val="uk-UA"/>
        </w:rPr>
        <w:t>» – стиль, представники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CB7557" w:rsidRPr="00CB7557" w:rsidRDefault="00CB7557" w:rsidP="00CB75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7557">
        <w:rPr>
          <w:rFonts w:ascii="Times New Roman" w:hAnsi="Times New Roman" w:cs="Times New Roman"/>
          <w:sz w:val="28"/>
          <w:szCs w:val="28"/>
          <w:lang w:val="uk-UA"/>
        </w:rPr>
        <w:t>- «Пропала грамота»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авангардний проект, представники</w:t>
      </w:r>
      <w:r w:rsidRPr="00CB755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CB7557" w:rsidRDefault="00CB7557" w:rsidP="00CB75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755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«Західний вітер» – представники; </w:t>
      </w:r>
    </w:p>
    <w:p w:rsidR="00CB7557" w:rsidRPr="00CB7557" w:rsidRDefault="00CB7557" w:rsidP="00CB75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7557">
        <w:rPr>
          <w:rFonts w:ascii="Times New Roman" w:hAnsi="Times New Roman" w:cs="Times New Roman"/>
          <w:sz w:val="28"/>
          <w:szCs w:val="28"/>
          <w:lang w:val="uk-UA"/>
        </w:rPr>
        <w:lastRenderedPageBreak/>
        <w:t>- «</w:t>
      </w:r>
      <w:proofErr w:type="spellStart"/>
      <w:r w:rsidRPr="00CB7557">
        <w:rPr>
          <w:rFonts w:ascii="Times New Roman" w:hAnsi="Times New Roman" w:cs="Times New Roman"/>
          <w:sz w:val="28"/>
          <w:szCs w:val="28"/>
          <w:lang w:val="uk-UA"/>
        </w:rPr>
        <w:t>ЛуГоСад</w:t>
      </w:r>
      <w:proofErr w:type="spellEnd"/>
      <w:r w:rsidRPr="00CB755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14E4B" w:rsidRPr="00414E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4E4B">
        <w:rPr>
          <w:rFonts w:ascii="Times New Roman" w:hAnsi="Times New Roman" w:cs="Times New Roman"/>
          <w:sz w:val="28"/>
          <w:szCs w:val="28"/>
          <w:lang w:val="uk-UA"/>
        </w:rPr>
        <w:t>– представники</w:t>
      </w:r>
      <w:r w:rsidRPr="00CB755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414E4B" w:rsidRDefault="00CB7557" w:rsidP="00414E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14E4B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414E4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414E4B" w:rsidRPr="00414E4B">
        <w:rPr>
          <w:rFonts w:ascii="Times New Roman" w:hAnsi="Times New Roman" w:cs="Times New Roman"/>
          <w:sz w:val="28"/>
          <w:szCs w:val="28"/>
          <w:lang w:val="uk-UA"/>
        </w:rPr>
        <w:t>ворч</w:t>
      </w:r>
      <w:r w:rsidR="00414E4B">
        <w:rPr>
          <w:rFonts w:ascii="Times New Roman" w:hAnsi="Times New Roman" w:cs="Times New Roman"/>
          <w:sz w:val="28"/>
          <w:szCs w:val="28"/>
          <w:lang w:val="uk-UA"/>
        </w:rPr>
        <w:t>а асоціація  «500»</w:t>
      </w:r>
      <w:r w:rsidR="00414E4B" w:rsidRPr="00414E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4E4B" w:rsidRPr="004F73FC">
        <w:rPr>
          <w:rFonts w:ascii="Times New Roman" w:hAnsi="Times New Roman" w:cs="Times New Roman"/>
          <w:sz w:val="28"/>
          <w:szCs w:val="28"/>
          <w:lang w:val="uk-UA"/>
        </w:rPr>
        <w:t>– мета</w:t>
      </w:r>
      <w:r w:rsidR="00414E4B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</w:t>
      </w:r>
      <w:r w:rsidR="00414E4B" w:rsidRPr="004F73FC">
        <w:rPr>
          <w:rFonts w:ascii="Times New Roman" w:hAnsi="Times New Roman" w:cs="Times New Roman"/>
          <w:sz w:val="28"/>
          <w:szCs w:val="28"/>
          <w:lang w:val="uk-UA"/>
        </w:rPr>
        <w:t>, представники</w:t>
      </w:r>
      <w:r w:rsidR="00414E4B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414E4B" w:rsidRPr="00414E4B" w:rsidRDefault="00414E4B" w:rsidP="00414E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14E4B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4C52A9">
        <w:rPr>
          <w:rFonts w:ascii="Times New Roman" w:hAnsi="Times New Roman" w:cs="Times New Roman"/>
          <w:sz w:val="28"/>
          <w:szCs w:val="28"/>
          <w:lang w:val="uk-UA"/>
        </w:rPr>
        <w:t>«Червона Ф</w:t>
      </w:r>
      <w:r>
        <w:rPr>
          <w:rFonts w:ascii="Times New Roman" w:hAnsi="Times New Roman" w:cs="Times New Roman"/>
          <w:sz w:val="28"/>
          <w:szCs w:val="28"/>
          <w:lang w:val="uk-UA"/>
        </w:rPr>
        <w:t>іра»</w:t>
      </w:r>
      <w:r w:rsidR="004C52A9">
        <w:rPr>
          <w:rFonts w:ascii="Times New Roman" w:hAnsi="Times New Roman" w:cs="Times New Roman"/>
          <w:sz w:val="28"/>
          <w:szCs w:val="28"/>
          <w:lang w:val="uk-UA"/>
        </w:rPr>
        <w:t xml:space="preserve"> – стиль письма, представники</w:t>
      </w:r>
      <w:r w:rsidR="00570D9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C52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F15CA" w:rsidRPr="002F15CA" w:rsidRDefault="002F15CA" w:rsidP="002F15C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2F15CA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Загальна характеристика постмодерної літератури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У  кінці  XX  ст.  процес  оновлення  української  літератури </w:t>
      </w:r>
      <w:r w:rsidR="00A13BCF">
        <w:rPr>
          <w:rFonts w:ascii="Times New Roman" w:hAnsi="Times New Roman" w:cs="Times New Roman"/>
          <w:sz w:val="24"/>
          <w:szCs w:val="24"/>
          <w:lang w:val="uk-UA"/>
        </w:rPr>
        <w:t>набув значної сили. Зміни у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суспільному житті країни, зокрема </w:t>
      </w:r>
      <w:r w:rsidR="00A13BCF">
        <w:rPr>
          <w:rFonts w:ascii="Times New Roman" w:hAnsi="Times New Roman" w:cs="Times New Roman"/>
          <w:sz w:val="24"/>
          <w:szCs w:val="24"/>
          <w:lang w:val="uk-UA"/>
        </w:rPr>
        <w:t>розпад СРСР, відбилися і на розвитку літератури. Нове поко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ління письменників прагну</w:t>
      </w:r>
      <w:r w:rsidR="00A13BCF">
        <w:rPr>
          <w:rFonts w:ascii="Times New Roman" w:hAnsi="Times New Roman" w:cs="Times New Roman"/>
          <w:sz w:val="24"/>
          <w:szCs w:val="24"/>
          <w:lang w:val="uk-UA"/>
        </w:rPr>
        <w:t>ло подивитися на навколишню дій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сність по-новому, а не під кутом зору соцреалізму. У літературі почали з’являти</w:t>
      </w:r>
      <w:r w:rsidR="00A13BCF">
        <w:rPr>
          <w:rFonts w:ascii="Times New Roman" w:hAnsi="Times New Roman" w:cs="Times New Roman"/>
          <w:sz w:val="24"/>
          <w:szCs w:val="24"/>
          <w:lang w:val="uk-UA"/>
        </w:rPr>
        <w:t>ся нові теми, зрештою змінився і підхід до твор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чості.</w:t>
      </w:r>
      <w:r w:rsidRPr="00A13B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Сучасна українська літератур</w:t>
      </w:r>
      <w:r w:rsidR="00A13BCF">
        <w:rPr>
          <w:rFonts w:ascii="Times New Roman" w:hAnsi="Times New Roman" w:cs="Times New Roman"/>
          <w:sz w:val="24"/>
          <w:szCs w:val="24"/>
          <w:lang w:val="uk-UA"/>
        </w:rPr>
        <w:t>а побудована на фундаменті віко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вих традицій і водночас це якіс</w:t>
      </w:r>
      <w:r w:rsidR="00A13BCF">
        <w:rPr>
          <w:rFonts w:ascii="Times New Roman" w:hAnsi="Times New Roman" w:cs="Times New Roman"/>
          <w:sz w:val="24"/>
          <w:szCs w:val="24"/>
          <w:lang w:val="uk-UA"/>
        </w:rPr>
        <w:t xml:space="preserve">но новий продукт сучасного глобалізованого інформаційного світу. Основною ознакою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сучасної </w:t>
      </w:r>
      <w:r w:rsidR="00A13BCF">
        <w:rPr>
          <w:rFonts w:ascii="Times New Roman" w:hAnsi="Times New Roman" w:cs="Times New Roman"/>
          <w:sz w:val="24"/>
          <w:szCs w:val="24"/>
          <w:lang w:val="uk-UA"/>
        </w:rPr>
        <w:t xml:space="preserve">літератури є її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транснаціональний  характер,  що  виявляється </w:t>
      </w:r>
      <w:r w:rsidR="00A13BCF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спробі письменників-сучасників розв’язати глобальні вселюдські </w:t>
      </w:r>
      <w:r w:rsidR="00A13BCF">
        <w:rPr>
          <w:rFonts w:ascii="Times New Roman" w:hAnsi="Times New Roman" w:cs="Times New Roman"/>
          <w:sz w:val="24"/>
          <w:szCs w:val="24"/>
          <w:lang w:val="uk-UA"/>
        </w:rPr>
        <w:t>проблеми.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Сучасні  українські </w:t>
      </w:r>
      <w:r w:rsidR="00A13BCF">
        <w:rPr>
          <w:rFonts w:ascii="Times New Roman" w:hAnsi="Times New Roman" w:cs="Times New Roman"/>
          <w:sz w:val="24"/>
          <w:szCs w:val="24"/>
          <w:lang w:val="uk-UA"/>
        </w:rPr>
        <w:t>письменники намагаються  подо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лати  «провінційність»,  «окремішність»  нашої літератури.  Тому оцінки художніх творів українс</w:t>
      </w:r>
      <w:r w:rsidR="00A13BCF">
        <w:rPr>
          <w:rFonts w:ascii="Times New Roman" w:hAnsi="Times New Roman" w:cs="Times New Roman"/>
          <w:sz w:val="24"/>
          <w:szCs w:val="24"/>
          <w:lang w:val="uk-UA"/>
        </w:rPr>
        <w:t>ьких митців слова часто неодноз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начні,  іноді діаметрально протилежні.</w:t>
      </w:r>
    </w:p>
    <w:p w:rsidR="00A17012" w:rsidRPr="00A13BCF" w:rsidRDefault="00A13BCF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На сучасному етапі розвитку критика виділяє літературу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елітну,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маргінальну (тобто призначену для вузького читацького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кола). На противагу такій літературі визначають також так звану масову, актуальну літературу (призначену для певного читацького кола, </w:t>
      </w:r>
      <w:r>
        <w:rPr>
          <w:rFonts w:ascii="Times New Roman" w:hAnsi="Times New Roman" w:cs="Times New Roman"/>
          <w:sz w:val="24"/>
          <w:szCs w:val="24"/>
          <w:lang w:val="uk-UA"/>
        </w:rPr>
        <w:t>яке і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визначає читацькі пріоритети).</w:t>
      </w:r>
    </w:p>
    <w:p w:rsidR="00A17012" w:rsidRPr="00A13BCF" w:rsidRDefault="00A13BCF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Сучасну українську поезію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творять представники різних поколінь.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Поети «старшого» покоління кон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центрують увагу на філософсь</w:t>
      </w:r>
      <w:r>
        <w:rPr>
          <w:rFonts w:ascii="Times New Roman" w:hAnsi="Times New Roman" w:cs="Times New Roman"/>
          <w:sz w:val="24"/>
          <w:szCs w:val="24"/>
          <w:lang w:val="uk-UA"/>
        </w:rPr>
        <w:t>кому осмисленні життєвої пробле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матики (І. Драч, Б.  Олійник, І. </w:t>
      </w:r>
      <w:r>
        <w:rPr>
          <w:rFonts w:ascii="Times New Roman" w:hAnsi="Times New Roman" w:cs="Times New Roman"/>
          <w:sz w:val="24"/>
          <w:szCs w:val="24"/>
          <w:lang w:val="uk-UA"/>
        </w:rPr>
        <w:t>Калинець, Д.  Павличко). У тематиці і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проблематиці акцентують увагу на проблемі взаємозв’язку 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людини і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Всесвіту, ширше — н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а філософському осмисленні проб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леми людського буття, що виявляється у відповідальності людини 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перед природою і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суспільством.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У цей період повертаються до другого мистецького життя твори літератури початку XX ст., ак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туальними стають багато мистець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ких ідеалів тієї доби.</w:t>
      </w:r>
    </w:p>
    <w:p w:rsidR="00A17012" w:rsidRPr="00A13BCF" w:rsidRDefault="00C00B83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Поети «середнього» покоління  активно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розвивають  урбаністичну тему, віддають належне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футуристичним традиціям, оригі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нально поєднують християнсь</w:t>
      </w:r>
      <w:r>
        <w:rPr>
          <w:rFonts w:ascii="Times New Roman" w:hAnsi="Times New Roman" w:cs="Times New Roman"/>
          <w:sz w:val="24"/>
          <w:szCs w:val="24"/>
          <w:lang w:val="uk-UA"/>
        </w:rPr>
        <w:t>ку етику з гуцульською язичницькою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міфологією  (В.  Голобородько,  В.  Герасим’юк,  І.  Римарук,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В. 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Цибулько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).  Провідними  мотивами  стають  роздуми  про  сенс</w:t>
      </w:r>
      <w:r w:rsidR="00A17012" w:rsidRPr="00A13BCF">
        <w:rPr>
          <w:rFonts w:ascii="Times New Roman" w:hAnsi="Times New Roman" w:cs="Times New Roman"/>
          <w:sz w:val="24"/>
          <w:szCs w:val="24"/>
        </w:rPr>
        <w:t xml:space="preserve">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людського буття,  про роль рідної мови як чинника становлення особистості.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Ще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однією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особливістю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сучасно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ї української поезії є феміністична течія,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представлена  іменами  О.  Забужко,  Л.  Таран,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Л.  Голоти,  І.  Жиленко,  Л.  Гнатюк.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Другою важливою ознакою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 xml:space="preserve"> цього періоду є розширення жан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рового, стильового, мовного спектру української поезії, яку одні літературознавці називають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постмодерном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, інші це заперечують.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Отже,  сучасна українська поезія віддає данину усім відомим словесно-мистецьким експерим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ентам, усе ж спираючись на літературні  традиції і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живлячись  народнопоетичними  джерелами.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У сучас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 xml:space="preserve">ній прозі співіснують різні тенденції розвитку без чітко визначеної жанрової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диференціації. Її жанрово-тема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тичні пріоритети різноманітні. Це і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детективна, і фантастична,  і містична,  й історична,  і філософська проза,  що представлена есе, оповіданнями, новелами, повістями, романами.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Для  визначення  загального  стилю  української  прози  останніх 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років найкращим  є термін «полістилістика», коли кожен окре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мий авторський художній текс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т становить собою поєднання різ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ностильових елементів.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Авторське «я» перш за все вия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вляється у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мові, тому вона — це або вишукана, 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надінтелектуальна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,  або це свідоме  використання суржику,  зниженої лексики тощо.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Однією з рис сучасної прози є її двомовність (російськомовна література українських авторів).  Ця традиція сягає ренесансної доби з ідеалом «людини трьох мов», проте сьогодні помітним стає прагнення російськомовних ук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раїнських авторів писати україн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ською мовою.</w:t>
      </w:r>
    </w:p>
    <w:p w:rsidR="00A17012" w:rsidRPr="00A13BCF" w:rsidRDefault="00C00B83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 віковому  зрізі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країнська проза представлена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творчістю митців різних поколінь.  Проза класиків української літератури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різнотематична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різноформатна.  Письменники,  з  одного  боку,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дотримуються  традицій у виборі тем, з іншого, —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намагаються </w:t>
      </w:r>
      <w:r>
        <w:rPr>
          <w:rFonts w:ascii="Times New Roman" w:hAnsi="Times New Roman" w:cs="Times New Roman"/>
          <w:sz w:val="24"/>
          <w:szCs w:val="24"/>
          <w:lang w:val="uk-UA"/>
        </w:rPr>
        <w:t>осмислити  реалії  сучасного їм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буття:  П.  Загребельний  (романи «Зона  особливої  охорони»,  «Юлія, 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бо Запрошення до самогубства»,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«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Брухт», «Стовпотворіння»), А.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Дімаров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(книги повістей, оповідань, етюдів «Самосуд», «Зблиски»), Є. Гуцало (роман «Тече річка...»),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В.  Дрозд (роман «Убивство за сто тисяч американських доларів»).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Нову інтерпретацію отримує 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традиційна історична тема у тво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рах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 xml:space="preserve"> Р.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Іваничука (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роман  «Рев  оленів 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нарозвидні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»),  Р. 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Федоріва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(роман «Вогняні роки»), Ю.  Мушкетика (роман «На брата брат»).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Вершинною  постаттю  сучасної  української  прози  залишається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В.  Шевчук,  я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кий  уміє  поєднати  історію і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сучасність,  традицію 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модерн, драматизм та іронічність, реальність та «ірреальність» (романи  «Око Прірви»,  «Юнаки 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з вогненної печі.  Записки стан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дартного чоловіка», «Срібне молоко», «Темна музика сос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 xml:space="preserve">он»; повісті і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оповідання  «Жінка-змія»,  «Біс  плоті:  Історична повість», 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 xml:space="preserve">автобіографічні замітки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«Сад житейський»).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Прозаїки  молодшого  покоління  перебувають  у  невтомному 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творчому  пошуку.  Ї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хня  проза  досить  умовна  щодо  жанрового поділу.  Український  детектив  увібрав  елементи  філософського роману,  гостросюжетного  бойовика,  авантюрного  (готичного) роману, поволі перетворюючись на справжню серйозну літературу: Євгенія Кононенко, 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Ірен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Роздобудько,  Леонід Кононович.  Деякі автори вводять детективний сю</w:t>
      </w:r>
      <w:r w:rsidR="00C00B83">
        <w:rPr>
          <w:rFonts w:ascii="Times New Roman" w:hAnsi="Times New Roman" w:cs="Times New Roman"/>
          <w:sz w:val="24"/>
          <w:szCs w:val="24"/>
          <w:lang w:val="uk-UA"/>
        </w:rPr>
        <w:t>жет в історичний контекст:  Сер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гій Батурин, Дмитро Білий. Інші, як Василь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Кожелянко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, Василь Шкляр намагаються через приз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>му авантюрно-пригодницького міс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тичного детективу відповісти на таємничі питання нашої історії 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сучасност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>і.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Продовжуючи традиції 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В.  Винниченка та Ю. Смо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лича, активно розвивають жанр української фантастики Марина 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Сергій Дяченки, Генрі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Лайон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Олді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17012" w:rsidRPr="00A13BCF" w:rsidRDefault="003D3833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Заслуговує  на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увагу  прозова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творчість письменниці, перекладача, автора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літературно-філософських  студій,  есе  Оксани Забужко. Її проза тематично різноманітна, гостропроблемна. Вона перша  серед  сучасних  письменниць  досліджує 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психо-інтимний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світ  жінки,  виявляючи  себе  продовжувачкою  Лесі  Українки  та О. Кобилянської. Інтерпретація традиційного оповідного жанру —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повість-інтермедія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«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Казка  про  калинову  сопілку» –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являє  собою «жіно</w:t>
      </w:r>
      <w:r>
        <w:rPr>
          <w:rFonts w:ascii="Times New Roman" w:hAnsi="Times New Roman" w:cs="Times New Roman"/>
          <w:sz w:val="24"/>
          <w:szCs w:val="24"/>
          <w:lang w:val="uk-UA"/>
        </w:rPr>
        <w:t>чу»  версію  трагедії  Каїна і Авеля, що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є  філософським осмисленням  вічної  проблеми  боротьби  Зла  за  душу  людини.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«Жіноча»  проза  є  досить  потужно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ю  течією  в  українській  літературі.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Вона представлена також іменами Алли Сєрової (трилер 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«Правила гри»), Марини </w:t>
      </w:r>
      <w:proofErr w:type="spellStart"/>
      <w:r w:rsidR="003D3833">
        <w:rPr>
          <w:rFonts w:ascii="Times New Roman" w:hAnsi="Times New Roman" w:cs="Times New Roman"/>
          <w:sz w:val="24"/>
          <w:szCs w:val="24"/>
          <w:lang w:val="uk-UA"/>
        </w:rPr>
        <w:t>Гримич</w:t>
      </w:r>
      <w:proofErr w:type="spellEnd"/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(роман  «Варфоломієва  ніч»), Наталі  Шахрай  (роман  «Сутінки  удвох»),  Марії 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Матіос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 (роман «Солодка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Даруся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»).</w:t>
      </w:r>
      <w:r w:rsidRPr="00DC0C6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Особливої уваги заслуговуют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ь також твори авторів, що 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lastRenderedPageBreak/>
        <w:t>продо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вжили традиції шістдесятників і водночас спробували зруйнувати класичні  форми,  засвоюючи  нові  модернові  (Юрій Андрухович, В’ячеслав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Медвідь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Євген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Па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>шковський</w:t>
      </w:r>
      <w:proofErr w:type="spellEnd"/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, Олесь </w:t>
      </w:r>
      <w:proofErr w:type="spellStart"/>
      <w:r w:rsidR="003D3833">
        <w:rPr>
          <w:rFonts w:ascii="Times New Roman" w:hAnsi="Times New Roman" w:cs="Times New Roman"/>
          <w:sz w:val="24"/>
          <w:szCs w:val="24"/>
          <w:lang w:val="uk-UA"/>
        </w:rPr>
        <w:t>Ульяненко</w:t>
      </w:r>
      <w:proofErr w:type="spellEnd"/>
      <w:r w:rsidR="003D3833">
        <w:rPr>
          <w:rFonts w:ascii="Times New Roman" w:hAnsi="Times New Roman" w:cs="Times New Roman"/>
          <w:sz w:val="24"/>
          <w:szCs w:val="24"/>
          <w:lang w:val="uk-UA"/>
        </w:rPr>
        <w:t>, Ана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толій Дністровий та ін.). Українська інтелектуальна проза кінця 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                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XX — початку XXI ст. багато в чому набуває транснаціонального характеру.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Сучасні українські автори на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магаються бути в одній </w:t>
      </w:r>
      <w:proofErr w:type="spellStart"/>
      <w:r w:rsidR="003D3833">
        <w:rPr>
          <w:rFonts w:ascii="Times New Roman" w:hAnsi="Times New Roman" w:cs="Times New Roman"/>
          <w:sz w:val="24"/>
          <w:szCs w:val="24"/>
          <w:lang w:val="uk-UA"/>
        </w:rPr>
        <w:t>жанрово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тематичній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 площині  зі  світовою  прозою,  знайти  спільну  мову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зі  «світовим»  читачем.</w:t>
      </w:r>
    </w:p>
    <w:p w:rsidR="00A17012" w:rsidRPr="00A13BCF" w:rsidRDefault="00A17012" w:rsidP="003D38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Юрія Андруховича часто називають «патріархом української модерної літератури»,  «живим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 класиком»,  «постмодерним скан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далістом».  Своєю  прозою  (романи  «Рекреації»,  «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Московіада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», «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Перверзія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»)  письменник  твори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>ть  майстерну  ілюзію  посткому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ністичної,  постколоніальної дійсності.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17012" w:rsidRPr="00A13BCF" w:rsidRDefault="003D3833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Актуальною у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сучасній  прозі  стає  урбаністична  тема,  яку автори осмислюють у контексті людських стосунків  та взаємин людини з викривленою пострадянською дійсністю. Це перш за все проза Олеся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Ульяненка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 Олександра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Ірванця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D3833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Мова сучасної українськ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ої  прози  </w:t>
      </w:r>
      <w:proofErr w:type="spellStart"/>
      <w:r w:rsidR="003D3833">
        <w:rPr>
          <w:rFonts w:ascii="Times New Roman" w:hAnsi="Times New Roman" w:cs="Times New Roman"/>
          <w:sz w:val="24"/>
          <w:szCs w:val="24"/>
          <w:lang w:val="uk-UA"/>
        </w:rPr>
        <w:t>різновимірна</w:t>
      </w:r>
      <w:proofErr w:type="spellEnd"/>
      <w:r w:rsidR="003D3833">
        <w:rPr>
          <w:rFonts w:ascii="Times New Roman" w:hAnsi="Times New Roman" w:cs="Times New Roman"/>
          <w:sz w:val="24"/>
          <w:szCs w:val="24"/>
          <w:lang w:val="uk-UA"/>
        </w:rPr>
        <w:t>: це і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висока, патетична, поетизована, і низька (аж до нецензурної), і суржик, 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і навіть російська.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Свідоме в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икористання таких мовних елементів свідчить про спроби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авторів  звільнити  літературну  мову  від будь-яких обов’язків і протистояти цензурі.</w:t>
      </w:r>
      <w:r w:rsidRPr="00A13B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Сучасна  українська  драматургія,  за визна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>ченням  критиків,  перебуває у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стані  пошуку  нових  тем. Сучасні українські драматурги 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>звертаються до історичного мину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лого (В.  Шевчук,  О.  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>Пасічник,  М.  Негода). Людину і світ дослі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джують у своїх драматичних творах Ярослав Стельмах, Олександр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Ірванець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.  Основним художнім засобом стає для 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                  О.  </w:t>
      </w:r>
      <w:proofErr w:type="spellStart"/>
      <w:r w:rsidR="003D3833">
        <w:rPr>
          <w:rFonts w:ascii="Times New Roman" w:hAnsi="Times New Roman" w:cs="Times New Roman"/>
          <w:sz w:val="24"/>
          <w:szCs w:val="24"/>
          <w:lang w:val="uk-UA"/>
        </w:rPr>
        <w:t>Ірванця</w:t>
      </w:r>
      <w:proofErr w:type="spellEnd"/>
      <w:r w:rsidR="003D3833">
        <w:rPr>
          <w:rFonts w:ascii="Times New Roman" w:hAnsi="Times New Roman" w:cs="Times New Roman"/>
          <w:sz w:val="24"/>
          <w:szCs w:val="24"/>
          <w:lang w:val="uk-UA"/>
        </w:rPr>
        <w:t xml:space="preserve"> вну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трішній  монолог  героїв  або  словесні  баталії  у  формі  діалогу  чи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полілогу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,  коли дія майже відсутня.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У сучасній українській драм</w:t>
      </w:r>
      <w:r w:rsidR="003D3833">
        <w:rPr>
          <w:rFonts w:ascii="Times New Roman" w:hAnsi="Times New Roman" w:cs="Times New Roman"/>
          <w:sz w:val="24"/>
          <w:szCs w:val="24"/>
          <w:lang w:val="uk-UA"/>
        </w:rPr>
        <w:t>атургії представлені такі тради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ційні жанри: трагікомедія, трагедія, історична драма, драматична поема,  містерія та ін.</w:t>
      </w:r>
      <w:r w:rsidR="002F15C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Сучасні  українські  драматурги,</w:t>
      </w:r>
      <w:r w:rsidR="002F15CA">
        <w:rPr>
          <w:rFonts w:ascii="Times New Roman" w:hAnsi="Times New Roman" w:cs="Times New Roman"/>
          <w:sz w:val="24"/>
          <w:szCs w:val="24"/>
          <w:lang w:val="uk-UA"/>
        </w:rPr>
        <w:t xml:space="preserve">  часто  зорієнтовані  на  євро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пейський  театр  з  його  модерними  експериментами,  при  цьому помітно втрачають національну самобутність.</w:t>
      </w:r>
      <w:r w:rsidR="002F15C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Така  ситуація  є  н</w:t>
      </w:r>
      <w:r w:rsidR="002F15CA">
        <w:rPr>
          <w:rFonts w:ascii="Times New Roman" w:hAnsi="Times New Roman" w:cs="Times New Roman"/>
          <w:sz w:val="24"/>
          <w:szCs w:val="24"/>
          <w:lang w:val="uk-UA"/>
        </w:rPr>
        <w:t>аслідком  і  мовної  проблеми  у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 сучасному українському суспільстві,  де в</w:t>
      </w:r>
      <w:r w:rsidR="002F15CA">
        <w:rPr>
          <w:rFonts w:ascii="Times New Roman" w:hAnsi="Times New Roman" w:cs="Times New Roman"/>
          <w:sz w:val="24"/>
          <w:szCs w:val="24"/>
          <w:lang w:val="uk-UA"/>
        </w:rPr>
        <w:t>ідсутній україномовний театраль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ний діалог як частина суспільної розмовної практики.</w:t>
      </w:r>
    </w:p>
    <w:p w:rsidR="00A17012" w:rsidRPr="00A13BCF" w:rsidRDefault="002F15CA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Отже, п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оняття «літерат</w:t>
      </w:r>
      <w:r>
        <w:rPr>
          <w:rFonts w:ascii="Times New Roman" w:hAnsi="Times New Roman" w:cs="Times New Roman"/>
          <w:sz w:val="24"/>
          <w:szCs w:val="24"/>
          <w:lang w:val="uk-UA"/>
        </w:rPr>
        <w:t>урний процес», «літературне яви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ще» сьогодні, безперечно, одні </w:t>
      </w:r>
      <w:r>
        <w:rPr>
          <w:rFonts w:ascii="Times New Roman" w:hAnsi="Times New Roman" w:cs="Times New Roman"/>
          <w:sz w:val="24"/>
          <w:szCs w:val="24"/>
          <w:lang w:val="uk-UA"/>
        </w:rPr>
        <w:t>з найуживаніших термінів у літе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ратурознавстві,  але  попри  активне  вживання  не  мають  чіткого </w:t>
      </w:r>
      <w:r>
        <w:rPr>
          <w:rFonts w:ascii="Times New Roman" w:hAnsi="Times New Roman" w:cs="Times New Roman"/>
          <w:sz w:val="24"/>
          <w:szCs w:val="24"/>
          <w:lang w:val="uk-UA"/>
        </w:rPr>
        <w:t>визначення та не подаються у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uk-UA"/>
        </w:rPr>
        <w:t>пеціалізованих словниках і енци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клопедіях.  Оперуючи ними, більшість науковців послуговується загальномовними значеннями.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Дослідження сучасного літературного процесу ускладнюється його незавершеністю,  неможли</w:t>
      </w:r>
      <w:r w:rsidR="002F15CA">
        <w:rPr>
          <w:rFonts w:ascii="Times New Roman" w:hAnsi="Times New Roman" w:cs="Times New Roman"/>
          <w:sz w:val="24"/>
          <w:szCs w:val="24"/>
          <w:lang w:val="uk-UA"/>
        </w:rPr>
        <w:t>вістю поглянути на нього на від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стані  часу,  з  позицій  нового  художнього  досвіду.  Адже  ледь не щоденно змінюється ситуація </w:t>
      </w:r>
      <w:r w:rsidR="002F15CA">
        <w:rPr>
          <w:rFonts w:ascii="Times New Roman" w:hAnsi="Times New Roman" w:cs="Times New Roman"/>
          <w:sz w:val="24"/>
          <w:szCs w:val="24"/>
          <w:lang w:val="uk-UA"/>
        </w:rPr>
        <w:t>нуртування текстів та ідей, еволюціонують погляди і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тенденції,  створюються та  «відмирають» угруповання,  імена,  часописи,  творчі  принципи,  змінюються художня актуальність і літературна  «мода».</w:t>
      </w:r>
    </w:p>
    <w:p w:rsidR="00A17012" w:rsidRPr="002F15CA" w:rsidRDefault="00A17012" w:rsidP="002F15C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2F15CA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Сучасні літературні угруповання</w:t>
      </w:r>
    </w:p>
    <w:p w:rsidR="00A17012" w:rsidRPr="004F73FC" w:rsidRDefault="00A17012" w:rsidP="004F73F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4F73FC">
        <w:rPr>
          <w:rFonts w:ascii="Times New Roman" w:hAnsi="Times New Roman" w:cs="Times New Roman"/>
          <w:sz w:val="24"/>
          <w:szCs w:val="24"/>
          <w:u w:val="single"/>
          <w:lang w:val="uk-UA"/>
        </w:rPr>
        <w:t>АУП (Асоціація українських письменників)  (1997)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Ідея  утворення  Асоціації  українських  письменників  (АУП) виникла під час роботи  III  з’їзду Спілки письменників України</w:t>
      </w:r>
      <w:r w:rsidRPr="004F73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жовтні 1996 р. Літератори, нез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>годні з творчими та організаційними принципами і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традиціями, «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совєцького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», як вони вважали, об’єднання письменників,  подали заяви про вихід із СПУ.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Асоціація утворена 6-8 березня 1997 р. на установчих зборах АУП 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(118  учасників). До складу АУП увійшли, зокрема: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Юрій 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 xml:space="preserve">Андрухович, Наталка  </w:t>
      </w:r>
      <w:proofErr w:type="spellStart"/>
      <w:r w:rsidR="004F73FC">
        <w:rPr>
          <w:rFonts w:ascii="Times New Roman" w:hAnsi="Times New Roman" w:cs="Times New Roman"/>
          <w:sz w:val="24"/>
          <w:szCs w:val="24"/>
          <w:lang w:val="uk-UA"/>
        </w:rPr>
        <w:t>Білоцерківець</w:t>
      </w:r>
      <w:proofErr w:type="spellEnd"/>
      <w:r w:rsidR="004F73FC">
        <w:rPr>
          <w:rFonts w:ascii="Times New Roman" w:hAnsi="Times New Roman" w:cs="Times New Roman"/>
          <w:sz w:val="24"/>
          <w:szCs w:val="24"/>
          <w:lang w:val="uk-UA"/>
        </w:rPr>
        <w:t xml:space="preserve">, Юрій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Винничук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 Василь Герасим’юк, Павло Гірник, Василь Голобородько, Сергій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Жадан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Оксана  Забужко,  Олександр 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Ірванець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 Анатолій 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Кичинський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Дмитро 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>Кремінь,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Олександр Кривенко,  Мирослав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Лазарук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,  Іван Лучук, Іван Малкович, В’ячесл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 xml:space="preserve">ав </w:t>
      </w:r>
      <w:proofErr w:type="spellStart"/>
      <w:r w:rsidR="004F73FC">
        <w:rPr>
          <w:rFonts w:ascii="Times New Roman" w:hAnsi="Times New Roman" w:cs="Times New Roman"/>
          <w:sz w:val="24"/>
          <w:szCs w:val="24"/>
          <w:lang w:val="uk-UA"/>
        </w:rPr>
        <w:t>Медвідь</w:t>
      </w:r>
      <w:proofErr w:type="spellEnd"/>
      <w:r w:rsidR="004F73FC">
        <w:rPr>
          <w:rFonts w:ascii="Times New Roman" w:hAnsi="Times New Roman" w:cs="Times New Roman"/>
          <w:sz w:val="24"/>
          <w:szCs w:val="24"/>
          <w:lang w:val="uk-UA"/>
        </w:rPr>
        <w:t>, Петро Мідянка, Воло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димир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Моренець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 Костянтин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Москалець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 Віктор Неборак,  Борис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Нечерда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Юрко Покальчук, Василь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Портяк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Ігор Римарук, Микола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Рябчук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, Дмитр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>о Стус, Людмила Таран, Тарас Фе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дюк та інші.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Організація  АУП  має  за  мету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 xml:space="preserve">  подолання  структурно-ідеологічного змертвіння у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письменницькому середовищі України,  що виникло  через  неспроможність  керівництва  СПУ  реформувати структуру та концептуальні засади Спілки письменників до рівня відповідності вимогам сучасної сит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>уації (як соціальної, так і сві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тоглядної).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Першим  президентом  АУП  було  обрано  Юрія  Покальчука, віце-президентами  Володимира 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Моренця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 Юрія  Андруховича, Ігоря Римарука й Тараса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Федюка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13 листопада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1997  р.  Міністерством  юстиції  України  було зареєстровано Всеукраїнську громадську організацію «Асоціація українських письменників».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Протягом перших двох рок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>ів Асоціація провела низку широ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ких презентаційних заходів:  у Львові —  «Наші в місті»,  «Вогні великого  міста», 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Одесі  —  фестиваль  сучасного  українського мистецтва  «Південний  хрест», 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АУПівські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 фестивалі  відбулися 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>у Києві,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Харко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 xml:space="preserve">ві, Чернівцях,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Кіровограді.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 xml:space="preserve"> Протягом 4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років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АУ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>Півці</w:t>
      </w:r>
      <w:proofErr w:type="spellEnd"/>
      <w:r w:rsidR="004F73FC">
        <w:rPr>
          <w:rFonts w:ascii="Times New Roman" w:hAnsi="Times New Roman" w:cs="Times New Roman"/>
          <w:sz w:val="24"/>
          <w:szCs w:val="24"/>
          <w:lang w:val="uk-UA"/>
        </w:rPr>
        <w:t xml:space="preserve"> тричі ставали лауреатами Націо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нальної премії ім.  Т. Г.  Шевченка.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 xml:space="preserve"> 19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квітня  2001  р.  Асоціація  набула  статусу  Всеукраїнської творчої спілки.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За роки існування АУП до не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>ї долучилися такі відомі україн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ські письменники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як Василь Шкляр,  Олесь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Ульяненко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 Марина та Сергій Дяченки, Мар’яна Савка, Маріанна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Кіяновська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та інші.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>а сьогодні членами Асоціації є 158 письменників, що пра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цюють у </w:t>
      </w:r>
      <w:r w:rsidR="004F73F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17 регіональних організаціях України.</w:t>
      </w:r>
    </w:p>
    <w:p w:rsidR="00A17012" w:rsidRPr="004F73FC" w:rsidRDefault="00A17012" w:rsidP="004F73F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4F73FC">
        <w:rPr>
          <w:rFonts w:ascii="Times New Roman" w:hAnsi="Times New Roman" w:cs="Times New Roman"/>
          <w:sz w:val="24"/>
          <w:szCs w:val="24"/>
          <w:u w:val="single"/>
          <w:lang w:val="uk-UA"/>
        </w:rPr>
        <w:t>«</w:t>
      </w:r>
      <w:proofErr w:type="spellStart"/>
      <w:r w:rsidRPr="004F73FC">
        <w:rPr>
          <w:rFonts w:ascii="Times New Roman" w:hAnsi="Times New Roman" w:cs="Times New Roman"/>
          <w:sz w:val="24"/>
          <w:szCs w:val="24"/>
          <w:u w:val="single"/>
          <w:lang w:val="uk-UA"/>
        </w:rPr>
        <w:t>Бу-Ба-Бу</w:t>
      </w:r>
      <w:proofErr w:type="spellEnd"/>
      <w:r w:rsidRPr="004F73FC">
        <w:rPr>
          <w:rFonts w:ascii="Times New Roman" w:hAnsi="Times New Roman" w:cs="Times New Roman"/>
          <w:sz w:val="24"/>
          <w:szCs w:val="24"/>
          <w:u w:val="single"/>
          <w:lang w:val="uk-UA"/>
        </w:rPr>
        <w:t>»  (1985)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1985 року у Львові Юрій Андр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ухович, Олександр </w:t>
      </w:r>
      <w:proofErr w:type="spellStart"/>
      <w:r w:rsidR="00CB7557">
        <w:rPr>
          <w:rFonts w:ascii="Times New Roman" w:hAnsi="Times New Roman" w:cs="Times New Roman"/>
          <w:sz w:val="24"/>
          <w:szCs w:val="24"/>
          <w:lang w:val="uk-UA"/>
        </w:rPr>
        <w:t>Ірванець</w:t>
      </w:r>
      <w:proofErr w:type="spellEnd"/>
      <w:r w:rsidR="00CB7557">
        <w:rPr>
          <w:rFonts w:ascii="Times New Roman" w:hAnsi="Times New Roman" w:cs="Times New Roman"/>
          <w:sz w:val="24"/>
          <w:szCs w:val="24"/>
          <w:lang w:val="uk-UA"/>
        </w:rPr>
        <w:t>, Вік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тор Неборак заснували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літугрупування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, яке назвали «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».</w:t>
      </w:r>
      <w:r w:rsidRPr="00A13BCF">
        <w:rPr>
          <w:rFonts w:ascii="Times New Roman" w:hAnsi="Times New Roman" w:cs="Times New Roman"/>
          <w:sz w:val="24"/>
          <w:szCs w:val="24"/>
        </w:rPr>
        <w:t xml:space="preserve">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Віктор Неборак у своїй книжці «В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>ведення у “</w:t>
      </w:r>
      <w:proofErr w:type="spellStart"/>
      <w:r w:rsidR="00CB7557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="00CB7557">
        <w:rPr>
          <w:rFonts w:ascii="Times New Roman" w:hAnsi="Times New Roman" w:cs="Times New Roman"/>
          <w:sz w:val="24"/>
          <w:szCs w:val="24"/>
          <w:lang w:val="uk-UA"/>
        </w:rPr>
        <w:t>” » дає пояс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нення, що звукосполучення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бу-ба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>-бу</w:t>
      </w:r>
      <w:proofErr w:type="spellEnd"/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 виникло як своєрідне </w:t>
      </w:r>
      <w:proofErr w:type="spellStart"/>
      <w:r w:rsidR="00CB7557">
        <w:rPr>
          <w:rFonts w:ascii="Times New Roman" w:hAnsi="Times New Roman" w:cs="Times New Roman"/>
          <w:sz w:val="24"/>
          <w:szCs w:val="24"/>
          <w:lang w:val="uk-UA"/>
        </w:rPr>
        <w:t>склад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носкорочення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слів бурлеск, балаган, буфонада і з того часу обростає новими значеннями.  Осново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положники </w:t>
      </w:r>
      <w:proofErr w:type="spellStart"/>
      <w:r w:rsidR="00CB7557">
        <w:rPr>
          <w:rFonts w:ascii="Times New Roman" w:hAnsi="Times New Roman" w:cs="Times New Roman"/>
          <w:sz w:val="24"/>
          <w:szCs w:val="24"/>
          <w:lang w:val="uk-UA"/>
        </w:rPr>
        <w:t>літугрупування</w:t>
      </w:r>
      <w:proofErr w:type="spellEnd"/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 поясню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ють, що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— це стиль худо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>жньої літератури, де немає обме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жень.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Бубабісти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вв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>ажають, що і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політика, і економіка, і мистецтво можуть стати об’єктом естетичних зацікавлень, бо це є наше життя.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Період  найактивнішої  діяльності  «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»  (23  концертні поетичні вечори) припав на 198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>7-1991 рр. Апофеозом став фестиваль «Ви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вих-92», коли головну фестивальну акцію склали чотири пос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тановки </w:t>
      </w:r>
      <w:proofErr w:type="spellStart"/>
      <w:r w:rsidR="00CB7557">
        <w:rPr>
          <w:rFonts w:ascii="Times New Roman" w:hAnsi="Times New Roman" w:cs="Times New Roman"/>
          <w:sz w:val="24"/>
          <w:szCs w:val="24"/>
          <w:lang w:val="uk-UA"/>
        </w:rPr>
        <w:t>поезоопери</w:t>
      </w:r>
      <w:proofErr w:type="spellEnd"/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  «</w:t>
      </w:r>
      <w:proofErr w:type="spellStart"/>
      <w:r w:rsidR="00CB7557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«Крайслер Імперіал».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1995 р. у львівському видавництві «Каменяр»  вийшла книга «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». 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заснувало свою Академію.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Наше життя —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Наша історія —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Наша політика —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Наша економіка —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Наша релігія —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Наше мистецтво —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Наша країна —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І це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потрібно перебороти...</w:t>
      </w:r>
    </w:p>
    <w:p w:rsidR="00A17012" w:rsidRPr="00A13BCF" w:rsidRDefault="00CB7557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(Віктор Неборак)</w:t>
      </w:r>
    </w:p>
    <w:p w:rsidR="00A17012" w:rsidRPr="00CB7557" w:rsidRDefault="00CB7557" w:rsidP="00CB755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«Пропала грамота» (к. 80-х — </w:t>
      </w:r>
      <w:r w:rsidR="00A17012" w:rsidRPr="00CB7557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п. 90-х рр. XX </w:t>
      </w:r>
      <w:proofErr w:type="spellStart"/>
      <w:r w:rsidR="00A17012" w:rsidRPr="00CB7557">
        <w:rPr>
          <w:rFonts w:ascii="Times New Roman" w:hAnsi="Times New Roman" w:cs="Times New Roman"/>
          <w:sz w:val="24"/>
          <w:szCs w:val="24"/>
          <w:u w:val="single"/>
          <w:lang w:val="uk-UA"/>
        </w:rPr>
        <w:t>ст</w:t>
      </w:r>
      <w:proofErr w:type="spellEnd"/>
      <w:r w:rsidR="00A17012" w:rsidRPr="00CB7557">
        <w:rPr>
          <w:rFonts w:ascii="Times New Roman" w:hAnsi="Times New Roman" w:cs="Times New Roman"/>
          <w:sz w:val="24"/>
          <w:szCs w:val="24"/>
          <w:u w:val="single"/>
          <w:lang w:val="uk-UA"/>
        </w:rPr>
        <w:t>)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Літературне угрупування трь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ох київських поетів: Юрка </w:t>
      </w:r>
      <w:proofErr w:type="spellStart"/>
      <w:r w:rsidR="00CB7557">
        <w:rPr>
          <w:rFonts w:ascii="Times New Roman" w:hAnsi="Times New Roman" w:cs="Times New Roman"/>
          <w:sz w:val="24"/>
          <w:szCs w:val="24"/>
          <w:lang w:val="uk-UA"/>
        </w:rPr>
        <w:t>Поза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яка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Віктора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Недоступа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та Семена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Либоня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. Існувало в кінці 80-х — 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на початку 90-х рр. XX ст.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«Пропала  грамота»  була  заявлена 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>як авангардний проект (а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вангардизм — термін на означення так званих «лівих течій» у 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>мистецтві; авангардизм виникає у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кризові періоди історії мистецтва, коли певний напрям або стиль існують за рахунок інерції,  тиражуючи 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>вчорашні творчі здобутки,  пере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творені на кліше).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1991 р. вийшла книга з од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>нойменною назвою. Книга «</w:t>
      </w:r>
      <w:proofErr w:type="spellStart"/>
      <w:r w:rsidR="00CB7557">
        <w:rPr>
          <w:rFonts w:ascii="Times New Roman" w:hAnsi="Times New Roman" w:cs="Times New Roman"/>
          <w:sz w:val="24"/>
          <w:szCs w:val="24"/>
          <w:lang w:val="uk-UA"/>
        </w:rPr>
        <w:t>пропалограмотіїв</w:t>
      </w:r>
      <w:proofErr w:type="spellEnd"/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мала шалений успіх і колосальний резонанс.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Приходьте до мене завтра!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Я розкажу вам правду!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Приходьте до мене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автра</w:t>
      </w:r>
      <w:proofErr w:type="spellEnd"/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Я розкажу вам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равду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!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Пи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одьте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о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мее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авра</w:t>
      </w:r>
      <w:proofErr w:type="spellEnd"/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оза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жу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ам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аву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!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Пи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о те о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мее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ава</w:t>
      </w:r>
      <w:proofErr w:type="spellEnd"/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ао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жу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а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ау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!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И о е о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ее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аа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!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оа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у а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ау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!</w:t>
      </w:r>
    </w:p>
    <w:p w:rsidR="00A17012" w:rsidRPr="00A13BCF" w:rsidRDefault="00CB7557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(Юрко Позаяк)</w:t>
      </w:r>
    </w:p>
    <w:p w:rsidR="00A17012" w:rsidRPr="00CB7557" w:rsidRDefault="00A17012" w:rsidP="00CB755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CB7557">
        <w:rPr>
          <w:rFonts w:ascii="Times New Roman" w:hAnsi="Times New Roman" w:cs="Times New Roman"/>
          <w:sz w:val="24"/>
          <w:szCs w:val="24"/>
          <w:u w:val="single"/>
          <w:lang w:val="uk-UA"/>
        </w:rPr>
        <w:t>«Західний вітер»  (1994)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Український  літературний 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 гурт.  Створений  1992  р. у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місті Тернопіль.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 1994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р.  видав  однойменну  збірку,  куди  як  розділи  увійшли поезії його членів Гордія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Безкоровайного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«Місцевість принагідної зорі», Василя Махна «Самотність Цезаря», Бориса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Щавурського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...Правий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берег сумної ріки».</w:t>
      </w:r>
    </w:p>
    <w:p w:rsidR="00A17012" w:rsidRPr="00CB7557" w:rsidRDefault="00A17012" w:rsidP="00CB755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CB7557">
        <w:rPr>
          <w:rFonts w:ascii="Times New Roman" w:hAnsi="Times New Roman" w:cs="Times New Roman"/>
          <w:sz w:val="24"/>
          <w:szCs w:val="24"/>
          <w:u w:val="single"/>
          <w:lang w:val="uk-UA"/>
        </w:rPr>
        <w:t>«</w:t>
      </w:r>
      <w:proofErr w:type="spellStart"/>
      <w:r w:rsidRPr="00CB7557">
        <w:rPr>
          <w:rFonts w:ascii="Times New Roman" w:hAnsi="Times New Roman" w:cs="Times New Roman"/>
          <w:sz w:val="24"/>
          <w:szCs w:val="24"/>
          <w:u w:val="single"/>
          <w:lang w:val="uk-UA"/>
        </w:rPr>
        <w:t>ЛуГоСад</w:t>
      </w:r>
      <w:proofErr w:type="spellEnd"/>
      <w:r w:rsidRPr="00CB7557">
        <w:rPr>
          <w:rFonts w:ascii="Times New Roman" w:hAnsi="Times New Roman" w:cs="Times New Roman"/>
          <w:sz w:val="24"/>
          <w:szCs w:val="24"/>
          <w:u w:val="single"/>
          <w:lang w:val="uk-UA"/>
        </w:rPr>
        <w:t>»  (1984, Львів)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Літературна група, до складу якої входять Іван Лучук, Назар Гончар і Роман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Садловський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.  Група заснована у Львові 19 січня 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>1984 р. (датування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за перш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>ою  писемною  згадкою  назви у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листі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Н.  Гончара до І.  Лучука).</w:t>
      </w:r>
    </w:p>
    <w:p w:rsidR="00A17012" w:rsidRPr="00A13BCF" w:rsidRDefault="00414E4B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Назва складається з початкових літер прізвищ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учасників: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ЛУчук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ГОнчар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САДловський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. Існують різні варіанти написання</w:t>
      </w:r>
      <w:r w:rsidR="00A17012" w:rsidRPr="00A13BCF">
        <w:rPr>
          <w:rFonts w:ascii="Times New Roman" w:hAnsi="Times New Roman" w:cs="Times New Roman"/>
          <w:sz w:val="24"/>
          <w:szCs w:val="24"/>
        </w:rPr>
        <w:t xml:space="preserve">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назви:  ЛУГОСАД, 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Лугосад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ЛуГоСад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Лу-Го-Сад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.  Усі  учасники групи народилися у Львові, в од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>ин рік закінчили Львівський уні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верситет (1986). Поетичний доробок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лугосадівців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найпоказовіше представлений у канонічному корпусі їхніх поетичних текстів — книжковому виданні  «ЛУГОСАД:  поетичний 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ар’єрґард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»  (1996), що складається з трьох частин:  «Ритм полюсів»  Лучука,  «Закон всесвітнього мерехтіння»  Гончара,  «Зимівля» 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Садловського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У  лютому  1994  р.  відбулася</w:t>
      </w:r>
      <w:r w:rsidR="00CB7557">
        <w:rPr>
          <w:rFonts w:ascii="Times New Roman" w:hAnsi="Times New Roman" w:cs="Times New Roman"/>
          <w:sz w:val="24"/>
          <w:szCs w:val="24"/>
          <w:lang w:val="uk-UA"/>
        </w:rPr>
        <w:t xml:space="preserve">  академічна  наукова  конферен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ція  «Літературний  ар’єргард»,  присвячена  10-літтю 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ЛуГоСаду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. Окремі  вірші 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лугосадівців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 перекладені  німецькою,  польською, білоруською, словацькою, болгарською, англійською, італійською мовами.</w:t>
      </w:r>
      <w:r w:rsidR="0069507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МАТЕМАТИЧНА ЛІНГВІСТИКА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Плюси: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Гарна,  хороша,  красива,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пригожа,  вродлива,  прегарна,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красна, чудова,  розкішна,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чарівна,  тендітна,  прекрасна,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зграбна,  тонка,  елегантна,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уміла,  метка, делікатна,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файна, чутлива,  струнка,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незрівнянна, чудесна,  предобра,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лепська,  зичлива,  прудка,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доброчесна,  діяльна,  активна,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чула,  приємна, розсудлива,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мудра, тямуща, дотепна.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Мінуси: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Зла,  дрібничкова, недобра,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погана,  огидна,  паскудна,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кепська,  противна,  мерзотна,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плюгава, дурна,  осоружна,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підла,  підступна,  лиха,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навіжена,  потворна,  жахлива,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в’яла,  страшна,  страховинна,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аска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,  балакуча,  криклива,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дика,  бридка, нечупарна,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пихата, чванлива,  бундючна,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млява,  облудна, брехлива,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похабна,  тупа,  горопашна,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скритна, фальшива,  гидка,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вайлувата,  нещира, бездушна,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а все одно...  див.  плюси.</w:t>
      </w:r>
    </w:p>
    <w:p w:rsidR="00A17012" w:rsidRPr="00A13BCF" w:rsidRDefault="00414E4B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(Іван Лучук)</w:t>
      </w:r>
    </w:p>
    <w:p w:rsidR="00A17012" w:rsidRPr="00414E4B" w:rsidRDefault="00A17012" w:rsidP="00414E4B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414E4B">
        <w:rPr>
          <w:rFonts w:ascii="Times New Roman" w:hAnsi="Times New Roman" w:cs="Times New Roman"/>
          <w:sz w:val="24"/>
          <w:szCs w:val="24"/>
          <w:u w:val="single"/>
          <w:lang w:val="uk-UA"/>
        </w:rPr>
        <w:t>Тво</w:t>
      </w:r>
      <w:r w:rsidR="00414E4B" w:rsidRPr="00414E4B">
        <w:rPr>
          <w:rFonts w:ascii="Times New Roman" w:hAnsi="Times New Roman" w:cs="Times New Roman"/>
          <w:sz w:val="24"/>
          <w:szCs w:val="24"/>
          <w:u w:val="single"/>
          <w:lang w:val="uk-UA"/>
        </w:rPr>
        <w:t>рча асоціація  «500»  (1994, Киї</w:t>
      </w:r>
      <w:r w:rsidRPr="00414E4B">
        <w:rPr>
          <w:rFonts w:ascii="Times New Roman" w:hAnsi="Times New Roman" w:cs="Times New Roman"/>
          <w:sz w:val="24"/>
          <w:szCs w:val="24"/>
          <w:u w:val="single"/>
          <w:lang w:val="uk-UA"/>
        </w:rPr>
        <w:t>в)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Представники: М. Розумний, С</w:t>
      </w:r>
      <w:r w:rsidR="00414E4B">
        <w:rPr>
          <w:rFonts w:ascii="Times New Roman" w:hAnsi="Times New Roman" w:cs="Times New Roman"/>
          <w:sz w:val="24"/>
          <w:szCs w:val="24"/>
          <w:lang w:val="uk-UA"/>
        </w:rPr>
        <w:t>. Руденко, Р. Кухарчук, В. Квіт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ка, А. 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Кокотюха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та ін.</w:t>
      </w:r>
      <w:r w:rsidR="00414E4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Творча </w:t>
      </w:r>
      <w:r w:rsidR="00414E4B">
        <w:rPr>
          <w:rFonts w:ascii="Times New Roman" w:hAnsi="Times New Roman" w:cs="Times New Roman"/>
          <w:sz w:val="24"/>
          <w:szCs w:val="24"/>
          <w:lang w:val="uk-UA"/>
        </w:rPr>
        <w:t>асоціація  «500»  утворилась у 1993  році у Києві.  Од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нією  з  цілей  створення  нової  асоціації,  за  С.  Руденком,  стало «подолання  неуваги»  старших  письменників  до  літературного покоління 90-х років.</w:t>
      </w:r>
      <w:r w:rsidR="00414E4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Творча асоціація  «500»  разом </w:t>
      </w:r>
      <w:r w:rsidR="00414E4B">
        <w:rPr>
          <w:rFonts w:ascii="Times New Roman" w:hAnsi="Times New Roman" w:cs="Times New Roman"/>
          <w:sz w:val="24"/>
          <w:szCs w:val="24"/>
          <w:lang w:val="uk-UA"/>
        </w:rPr>
        <w:t xml:space="preserve"> із  Національним  музеєм  літе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ратури  України  організувала  ряд</w:t>
      </w:r>
      <w:r w:rsidR="00414E4B">
        <w:rPr>
          <w:rFonts w:ascii="Times New Roman" w:hAnsi="Times New Roman" w:cs="Times New Roman"/>
          <w:sz w:val="24"/>
          <w:szCs w:val="24"/>
          <w:lang w:val="uk-UA"/>
        </w:rPr>
        <w:t xml:space="preserve">  поетичних  вечорів  під  гас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лом  «Молоде вино».  У  1994 р. учасники асоціації упорядкували </w:t>
      </w:r>
      <w:r w:rsidR="00414E4B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видали антологію поезії 90-х років минулого століття  «Молоде вино».  1995 р.  з’явилася антологія прози 90-х  «Тексти».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У 1997 р. під егідою ТА «500» було проведено Всеукраїнський фестиваль поезії «Молоде вино». Популяризації творчого доробку учасників асоціації посприяло </w:t>
      </w:r>
      <w:r w:rsidR="00414E4B">
        <w:rPr>
          <w:rFonts w:ascii="Times New Roman" w:hAnsi="Times New Roman" w:cs="Times New Roman"/>
          <w:sz w:val="24"/>
          <w:szCs w:val="24"/>
          <w:lang w:val="uk-UA"/>
        </w:rPr>
        <w:t>активне співробітництво з видав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ництвом «Смолоскип» та численні літературні вечори, проведені </w:t>
      </w:r>
      <w:r w:rsidR="00414E4B">
        <w:rPr>
          <w:rFonts w:ascii="Times New Roman" w:hAnsi="Times New Roman" w:cs="Times New Roman"/>
          <w:sz w:val="24"/>
          <w:szCs w:val="24"/>
          <w:lang w:val="uk-UA"/>
        </w:rPr>
        <w:t xml:space="preserve">у великих містах України у 1994 –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1996 рр.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1997 р. вийшла ще одна анто</w:t>
      </w:r>
      <w:r w:rsidR="00414E4B">
        <w:rPr>
          <w:rFonts w:ascii="Times New Roman" w:hAnsi="Times New Roman" w:cs="Times New Roman"/>
          <w:sz w:val="24"/>
          <w:szCs w:val="24"/>
          <w:lang w:val="uk-UA"/>
        </w:rPr>
        <w:t>логія учасників асоціації «Імен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>ник. Антологія дев’яностих».</w:t>
      </w:r>
    </w:p>
    <w:p w:rsidR="00A17012" w:rsidRPr="004C52A9" w:rsidRDefault="004C52A9" w:rsidP="004C52A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sz w:val="24"/>
          <w:szCs w:val="24"/>
          <w:u w:val="single"/>
          <w:lang w:val="uk-UA"/>
        </w:rPr>
        <w:t>«Червона Ф</w:t>
      </w:r>
      <w:r w:rsidR="00A17012" w:rsidRPr="004C52A9">
        <w:rPr>
          <w:rFonts w:ascii="Times New Roman" w:hAnsi="Times New Roman" w:cs="Times New Roman"/>
          <w:sz w:val="24"/>
          <w:szCs w:val="24"/>
          <w:u w:val="single"/>
          <w:lang w:val="uk-UA"/>
        </w:rPr>
        <w:t>іра»  (1991)</w:t>
      </w:r>
    </w:p>
    <w:p w:rsidR="00A17012" w:rsidRPr="00A13BCF" w:rsidRDefault="004C52A9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Літературна корпорація харківських поетів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Сергія  Жадана, Ростислава Мельникова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 Івана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Пилипчука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створена у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1991  р.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Літературною концепцією «Червоної Фіри» згідно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із заявами її членів став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неофутуризм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. Про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вокативно-епатажні твори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черво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нофірівців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 стали своєрідним сх</w:t>
      </w:r>
      <w:r>
        <w:rPr>
          <w:rFonts w:ascii="Times New Roman" w:hAnsi="Times New Roman" w:cs="Times New Roman"/>
          <w:sz w:val="24"/>
          <w:szCs w:val="24"/>
          <w:lang w:val="uk-UA"/>
        </w:rPr>
        <w:t>ідноукраїнським аналогом літера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турного карнавалу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Бу-Ба-Бу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. Поєднання пародій на публіцистичні штампи створило своєрі</w:t>
      </w:r>
      <w:r>
        <w:rPr>
          <w:rFonts w:ascii="Times New Roman" w:hAnsi="Times New Roman" w:cs="Times New Roman"/>
          <w:sz w:val="24"/>
          <w:szCs w:val="24"/>
          <w:lang w:val="uk-UA"/>
        </w:rPr>
        <w:t>дний стиль «Червоної Фіри», в якому гро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теск здебільшого перемагає професійну роботу з текстом.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Дим по деревах,  вода.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Небес остуда тверда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не зрушиться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ні на мить,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доки ця крона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стоїть.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Доки із височини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Насиченість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деревини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дотягується гіллям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до темних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небесних ям.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Доки ця сув’язь чіпка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високо </w:t>
      </w:r>
      <w:proofErr w:type="spellStart"/>
      <w:r w:rsidRPr="00A13BCF">
        <w:rPr>
          <w:rFonts w:ascii="Times New Roman" w:hAnsi="Times New Roman" w:cs="Times New Roman"/>
          <w:sz w:val="24"/>
          <w:szCs w:val="24"/>
          <w:lang w:val="uk-UA"/>
        </w:rPr>
        <w:t>перетіка</w:t>
      </w:r>
      <w:proofErr w:type="spellEnd"/>
      <w:r w:rsidRPr="00A13BCF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A13BCF">
        <w:rPr>
          <w:rFonts w:ascii="Times New Roman" w:hAnsi="Times New Roman" w:cs="Times New Roman"/>
          <w:sz w:val="24"/>
          <w:szCs w:val="24"/>
        </w:rPr>
        <w:t xml:space="preserve"> </w:t>
      </w: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протискуючись углиб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з умінням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підводних риб.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Зелень дражлива, як ртуть,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мов русла вгору течуть,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і їхніх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розмитих меж </w:t>
      </w:r>
    </w:p>
    <w:p w:rsidR="00A17012" w:rsidRPr="00A13BCF" w:rsidRDefault="00A17012" w:rsidP="00A13BC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13BCF">
        <w:rPr>
          <w:rFonts w:ascii="Times New Roman" w:hAnsi="Times New Roman" w:cs="Times New Roman"/>
          <w:sz w:val="24"/>
          <w:szCs w:val="24"/>
          <w:lang w:val="uk-UA"/>
        </w:rPr>
        <w:t>нізащо не перепливеш.</w:t>
      </w:r>
    </w:p>
    <w:p w:rsidR="006B1C75" w:rsidRDefault="006B1C75" w:rsidP="006B1C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 xml:space="preserve">(Сергій </w:t>
      </w:r>
      <w:proofErr w:type="spellStart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Жадан</w:t>
      </w:r>
      <w:proofErr w:type="spellEnd"/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A17012" w:rsidRPr="00A13BCF">
        <w:rPr>
          <w:rFonts w:ascii="Times New Roman" w:hAnsi="Times New Roman" w:cs="Times New Roman"/>
          <w:sz w:val="24"/>
          <w:szCs w:val="24"/>
          <w:lang w:val="uk-UA"/>
        </w:rPr>
        <w:cr/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 </w:t>
      </w:r>
    </w:p>
    <w:p w:rsidR="00570D90" w:rsidRDefault="00570D90" w:rsidP="006B1C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</w:p>
    <w:p w:rsidR="006B1C75" w:rsidRDefault="006B1C75" w:rsidP="00570D9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816C6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ЗАВДАННЯ ПРАКТИЧНОГО ХАРАКТЕРУ</w:t>
      </w:r>
    </w:p>
    <w:p w:rsidR="00A17012" w:rsidRDefault="00DC0C6E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C6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00B0F0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0D90">
        <w:rPr>
          <w:rFonts w:ascii="Times New Roman" w:hAnsi="Times New Roman" w:cs="Times New Roman"/>
          <w:sz w:val="28"/>
          <w:szCs w:val="28"/>
          <w:lang w:val="uk-UA"/>
        </w:rPr>
        <w:t>Складіть</w:t>
      </w:r>
      <w:r w:rsidR="00A17012" w:rsidRPr="00A17012">
        <w:rPr>
          <w:rFonts w:ascii="Times New Roman" w:hAnsi="Times New Roman" w:cs="Times New Roman"/>
          <w:sz w:val="28"/>
          <w:szCs w:val="28"/>
          <w:lang w:val="uk-UA"/>
        </w:rPr>
        <w:t xml:space="preserve"> сенкан про сучасну літературу.</w:t>
      </w:r>
      <w:r w:rsidR="00570D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70D90" w:rsidRDefault="00570D90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0D90" w:rsidRPr="00570D90" w:rsidRDefault="00570D90" w:rsidP="00570D9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D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Структура </w:t>
      </w:r>
      <w:proofErr w:type="spellStart"/>
      <w:r w:rsidRPr="00570D90">
        <w:rPr>
          <w:rFonts w:ascii="Times New Roman" w:hAnsi="Times New Roman" w:cs="Times New Roman"/>
          <w:b/>
          <w:sz w:val="28"/>
          <w:szCs w:val="28"/>
          <w:lang w:val="uk-UA"/>
        </w:rPr>
        <w:t>сенкану</w:t>
      </w:r>
      <w:proofErr w:type="spellEnd"/>
      <w:r w:rsidRPr="00570D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(складається із п’яти рядків)</w:t>
      </w:r>
    </w:p>
    <w:p w:rsidR="00570D90" w:rsidRDefault="00570D90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Одне слово – іменник, що є темою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сенкану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70D90" w:rsidRDefault="00570D90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Два слова – прикметники, що характеризують ознаки іменника-теми. </w:t>
      </w:r>
    </w:p>
    <w:p w:rsidR="00570D90" w:rsidRDefault="00570D90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Три слова – дієслова, що характеризують дію іменника-теми. </w:t>
      </w:r>
    </w:p>
    <w:p w:rsidR="00570D90" w:rsidRDefault="00570D90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Чотири слова, що складають зв’язне речення, яке осмислює сутнісні категорії іменника-теми. </w:t>
      </w:r>
    </w:p>
    <w:p w:rsidR="00570D90" w:rsidRDefault="00570D90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Одне слово – іменник, що є синонімом до іменника-теми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сенкану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70D90" w:rsidRDefault="00570D90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0D90" w:rsidRPr="00570D90" w:rsidRDefault="00570D90" w:rsidP="00570D9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570D9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Приклад </w:t>
      </w:r>
      <w:proofErr w:type="spellStart"/>
      <w:r w:rsidRPr="00570D9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сенкану</w:t>
      </w:r>
      <w:proofErr w:type="spellEnd"/>
    </w:p>
    <w:p w:rsidR="00A17012" w:rsidRPr="00A17012" w:rsidRDefault="00A17012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012">
        <w:rPr>
          <w:rFonts w:ascii="Times New Roman" w:hAnsi="Times New Roman" w:cs="Times New Roman"/>
          <w:sz w:val="28"/>
          <w:szCs w:val="28"/>
          <w:lang w:val="uk-UA"/>
        </w:rPr>
        <w:t>Література.</w:t>
      </w:r>
    </w:p>
    <w:p w:rsidR="00A17012" w:rsidRPr="00A17012" w:rsidRDefault="00A17012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012">
        <w:rPr>
          <w:rFonts w:ascii="Times New Roman" w:hAnsi="Times New Roman" w:cs="Times New Roman"/>
          <w:sz w:val="28"/>
          <w:szCs w:val="28"/>
          <w:lang w:val="uk-UA"/>
        </w:rPr>
        <w:t>Постмодерна, оригінальна.</w:t>
      </w:r>
    </w:p>
    <w:p w:rsidR="00A17012" w:rsidRPr="00A17012" w:rsidRDefault="00570D90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Дивує, насичує, </w:t>
      </w:r>
      <w:r w:rsidR="00A17012" w:rsidRPr="00A17012">
        <w:rPr>
          <w:rFonts w:ascii="Times New Roman" w:hAnsi="Times New Roman" w:cs="Times New Roman"/>
          <w:sz w:val="28"/>
          <w:szCs w:val="28"/>
          <w:lang w:val="uk-UA"/>
        </w:rPr>
        <w:t>змінює.</w:t>
      </w:r>
    </w:p>
    <w:p w:rsidR="00A17012" w:rsidRPr="00A17012" w:rsidRDefault="00570D90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Створює</w:t>
      </w:r>
      <w:r w:rsidR="00A17012" w:rsidRPr="00A17012">
        <w:rPr>
          <w:rFonts w:ascii="Times New Roman" w:hAnsi="Times New Roman" w:cs="Times New Roman"/>
          <w:sz w:val="28"/>
          <w:szCs w:val="28"/>
          <w:lang w:val="uk-UA"/>
        </w:rPr>
        <w:t xml:space="preserve"> нову художню реальність.</w:t>
      </w:r>
    </w:p>
    <w:p w:rsidR="00DC0C6E" w:rsidRDefault="00A17012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7012">
        <w:rPr>
          <w:rFonts w:ascii="Times New Roman" w:hAnsi="Times New Roman" w:cs="Times New Roman"/>
          <w:sz w:val="28"/>
          <w:szCs w:val="28"/>
          <w:lang w:val="uk-UA"/>
        </w:rPr>
        <w:t>Мистецтво.</w:t>
      </w:r>
      <w:r w:rsidR="00DC0C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C0C6E" w:rsidRDefault="00DC0C6E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0C6E" w:rsidRDefault="00DC0C6E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C6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00B0F0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Користуючись електронними ресурсами, підготуйте повідомлення про життєву і творчу долю одного із представників сучасної української поетичної школи (наприклад: </w:t>
      </w:r>
      <w:r w:rsidRPr="00290521">
        <w:rPr>
          <w:rFonts w:ascii="Times New Roman" w:hAnsi="Times New Roman" w:cs="Times New Roman"/>
          <w:sz w:val="28"/>
          <w:szCs w:val="28"/>
          <w:lang w:val="uk-UA"/>
        </w:rPr>
        <w:t xml:space="preserve">Ігор Римарук («Різдво», «Зірка», «Обнови»), Юрій Андрухович («Пісня мандрівного </w:t>
      </w:r>
      <w:proofErr w:type="spellStart"/>
      <w:r w:rsidRPr="00290521">
        <w:rPr>
          <w:rFonts w:ascii="Times New Roman" w:hAnsi="Times New Roman" w:cs="Times New Roman"/>
          <w:sz w:val="28"/>
          <w:szCs w:val="28"/>
          <w:lang w:val="uk-UA"/>
        </w:rPr>
        <w:t>спудея</w:t>
      </w:r>
      <w:proofErr w:type="spellEnd"/>
      <w:r w:rsidRPr="00290521">
        <w:rPr>
          <w:rFonts w:ascii="Times New Roman" w:hAnsi="Times New Roman" w:cs="Times New Roman"/>
          <w:sz w:val="28"/>
          <w:szCs w:val="28"/>
          <w:lang w:val="uk-UA"/>
        </w:rPr>
        <w:t xml:space="preserve">», «Казкар», «Балада повернення»), Віктор Неборак («Сад», «Гра»), Олександр </w:t>
      </w:r>
      <w:proofErr w:type="spellStart"/>
      <w:r w:rsidRPr="00290521">
        <w:rPr>
          <w:rFonts w:ascii="Times New Roman" w:hAnsi="Times New Roman" w:cs="Times New Roman"/>
          <w:sz w:val="28"/>
          <w:szCs w:val="28"/>
          <w:lang w:val="uk-UA"/>
        </w:rPr>
        <w:t>Ірванець</w:t>
      </w:r>
      <w:proofErr w:type="spellEnd"/>
      <w:r w:rsidRPr="00290521">
        <w:rPr>
          <w:rFonts w:ascii="Times New Roman" w:hAnsi="Times New Roman" w:cs="Times New Roman"/>
          <w:sz w:val="28"/>
          <w:szCs w:val="28"/>
          <w:lang w:val="uk-UA"/>
        </w:rPr>
        <w:t xml:space="preserve"> («До французького </w:t>
      </w:r>
      <w:proofErr w:type="spellStart"/>
      <w:r w:rsidRPr="00290521">
        <w:rPr>
          <w:rFonts w:ascii="Times New Roman" w:hAnsi="Times New Roman" w:cs="Times New Roman"/>
          <w:sz w:val="28"/>
          <w:szCs w:val="28"/>
          <w:lang w:val="uk-UA"/>
        </w:rPr>
        <w:t>шансоньє</w:t>
      </w:r>
      <w:proofErr w:type="spellEnd"/>
      <w:r w:rsidRPr="00290521">
        <w:rPr>
          <w:rFonts w:ascii="Times New Roman" w:hAnsi="Times New Roman" w:cs="Times New Roman"/>
          <w:sz w:val="28"/>
          <w:szCs w:val="28"/>
          <w:lang w:val="uk-UA"/>
        </w:rPr>
        <w:t>», «Тінь великого класика»)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Проаналізуйте один із поетичних творів обраного автора. </w:t>
      </w:r>
      <w:r w:rsidRPr="00DC0C6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Завдання виконується у зошиті письмово!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C0C6E" w:rsidRDefault="00DC0C6E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0C6E" w:rsidRDefault="00DC0C6E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0C6E" w:rsidRDefault="00DC0C6E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5632" w:rsidRDefault="00225632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5632" w:rsidRDefault="00225632" w:rsidP="00570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0C6E" w:rsidRDefault="00DC0C6E" w:rsidP="00DC0C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C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7. </w:t>
      </w:r>
      <w:r w:rsidR="00225632" w:rsidRPr="00225632">
        <w:rPr>
          <w:rFonts w:ascii="Times New Roman" w:hAnsi="Times New Roman" w:cs="Times New Roman"/>
          <w:b/>
          <w:sz w:val="28"/>
          <w:szCs w:val="28"/>
          <w:lang w:val="uk-UA"/>
          <w14:glow w14:rad="139700">
            <w14:schemeClr w14:val="accent3">
              <w14:alpha w14:val="60000"/>
              <w14:satMod w14:val="175000"/>
            </w14:schemeClr>
          </w14:glow>
        </w:rPr>
        <w:t xml:space="preserve">СУЧАСНА ПРОЗА. </w:t>
      </w:r>
      <w:r w:rsidRPr="00225632">
        <w:rPr>
          <w:rFonts w:ascii="Times New Roman" w:hAnsi="Times New Roman" w:cs="Times New Roman"/>
          <w:b/>
          <w:caps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Оксана Забужко. «Казка про калинову сопілку»: притчевість твору.</w:t>
      </w:r>
      <w:r w:rsidRPr="00DC0C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C0C6E" w:rsidRPr="00DC0C6E" w:rsidRDefault="00DC0C6E" w:rsidP="00DC0C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0C6E" w:rsidRPr="00DC0C6E" w:rsidRDefault="00DC0C6E" w:rsidP="00DC0C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Pr="00DC0C6E">
        <w:rPr>
          <w:rFonts w:ascii="Times New Roman" w:hAnsi="Times New Roman" w:cs="Times New Roman"/>
          <w:b/>
          <w:sz w:val="28"/>
          <w:szCs w:val="28"/>
          <w:lang w:val="uk-UA"/>
        </w:rPr>
        <w:t>Л.</w:t>
      </w:r>
      <w:r w:rsidRPr="00DC0C6E">
        <w:rPr>
          <w:rFonts w:ascii="Times New Roman" w:hAnsi="Times New Roman" w:cs="Times New Roman"/>
          <w:sz w:val="28"/>
          <w:szCs w:val="28"/>
          <w:lang w:val="uk-UA"/>
        </w:rPr>
        <w:t xml:space="preserve"> Притча. </w:t>
      </w:r>
    </w:p>
    <w:p w:rsidR="00DC0C6E" w:rsidRPr="00816C66" w:rsidRDefault="00DC0C6E" w:rsidP="00DC0C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816C6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ЗАВДАННЯ ТЕОРЕТИЧНОГО ПЛАНУ</w:t>
      </w:r>
    </w:p>
    <w:p w:rsidR="00225632" w:rsidRDefault="00225632" w:rsidP="002256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563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00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Перепишіть у робочий зошит хронологічну таблицю за життєписом Оксани Забужко. </w:t>
      </w:r>
    </w:p>
    <w:p w:rsidR="00E43AB2" w:rsidRPr="00CD2D49" w:rsidRDefault="00D33368" w:rsidP="0022563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3541292</wp:posOffset>
                </wp:positionH>
                <wp:positionV relativeFrom="paragraph">
                  <wp:posOffset>3351461</wp:posOffset>
                </wp:positionV>
                <wp:extent cx="290384" cy="290110"/>
                <wp:effectExtent l="0" t="0" r="14605" b="15240"/>
                <wp:wrapNone/>
                <wp:docPr id="9" name="Солнц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4" cy="29011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9" o:spid="_x0000_s1026" type="#_x0000_t183" style="position:absolute;margin-left:278.85pt;margin-top:263.9pt;width:22.85pt;height:2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" fillcolor="yellow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3448616</wp:posOffset>
                </wp:positionH>
                <wp:positionV relativeFrom="paragraph">
                  <wp:posOffset>3209359</wp:posOffset>
                </wp:positionV>
                <wp:extent cx="500449" cy="530757"/>
                <wp:effectExtent l="0" t="0" r="13970" b="22225"/>
                <wp:wrapNone/>
                <wp:docPr id="8" name="Вертикальный свито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49" cy="530757"/>
                        </a:xfrm>
                        <a:prstGeom prst="verticalScroll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8" o:spid="_x0000_s1026" type="#_x0000_t97" style="position:absolute;margin-left:271.55pt;margin-top:252.7pt;width:39.4pt;height:4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" fillcolor="#00b050" strokecolor="yellow" strokeweight="2pt"/>
            </w:pict>
          </mc:Fallback>
        </mc:AlternateContent>
      </w:r>
      <w:r w:rsidR="002256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E6902" wp14:editId="66BF4DF6">
            <wp:extent cx="3354860" cy="3367216"/>
            <wp:effectExtent l="57150" t="57150" r="55245" b="62230"/>
            <wp:docPr id="4" name="Рисунок 4" descr="C:\Users\ТАНЮШЕЧКА\Desktop\ЗАБУЖКО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ЮШЕЧКА\Desktop\ЗАБУЖКО - 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prstClr val="black"/>
                        <a:srgbClr val="FF99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" t="38307" r="11395" b="6839"/>
                    <a:stretch/>
                  </pic:blipFill>
                  <pic:spPr bwMode="auto">
                    <a:xfrm>
                      <a:off x="0" y="0"/>
                      <a:ext cx="3355034" cy="336739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2D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25632" w:rsidRDefault="00225632" w:rsidP="00E43AB2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  <w:lang w:eastAsia="uk-UA"/>
        </w:rPr>
      </w:pPr>
      <w:r>
        <w:rPr>
          <w:rFonts w:ascii="Times New Roman" w:hAnsi="Times New Roman" w:cs="Times New Roman"/>
          <w:b/>
          <w:bCs/>
          <w:noProof/>
          <w:color w:val="00B050"/>
          <w:sz w:val="28"/>
          <w:szCs w:val="28"/>
          <w:u w:val="single"/>
          <w:lang w:val="ru-RU" w:eastAsia="ru-RU"/>
        </w:rPr>
        <w:drawing>
          <wp:inline distT="0" distB="0" distL="0" distR="0" wp14:anchorId="541EC735" wp14:editId="3BCD2B39">
            <wp:extent cx="3379573" cy="5334698"/>
            <wp:effectExtent l="57150" t="57150" r="49530" b="56515"/>
            <wp:docPr id="5" name="Рисунок 5" descr="C:\Users\ТАНЮШЕЧКА\Desktop\ЗАБУЖКО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ЕЧКА\Desktop\ЗАБУЖКО - 0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0" t="8906" r="4531" b="7047"/>
                    <a:stretch/>
                  </pic:blipFill>
                  <pic:spPr bwMode="auto">
                    <a:xfrm>
                      <a:off x="0" y="0"/>
                      <a:ext cx="3373757" cy="532551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0F64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  <w:lang w:eastAsia="uk-UA"/>
        </w:rPr>
        <w:t xml:space="preserve"> </w:t>
      </w:r>
    </w:p>
    <w:p w:rsidR="00920F64" w:rsidRDefault="00920F64" w:rsidP="00920F6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920F64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00"/>
          <w:lang w:eastAsia="uk-UA"/>
        </w:rPr>
        <w:lastRenderedPageBreak/>
        <w:t>2.</w:t>
      </w:r>
      <w:r w:rsidRPr="00920F64">
        <w:rPr>
          <w:rFonts w:ascii="Times New Roman" w:hAnsi="Times New Roman" w:cs="Times New Roman"/>
          <w:b/>
          <w:bCs/>
          <w:sz w:val="28"/>
          <w:szCs w:val="28"/>
          <w:u w:val="single"/>
          <w:lang w:eastAsia="uk-UA"/>
        </w:rPr>
        <w:t xml:space="preserve"> </w:t>
      </w:r>
      <w:r w:rsidRPr="00920F6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Користуючись електронними ресурсами, 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доповніть таблицю. </w:t>
      </w:r>
    </w:p>
    <w:p w:rsidR="00920F64" w:rsidRDefault="00920F64" w:rsidP="00920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00"/>
          <w:lang w:val="uk-UA"/>
        </w:rPr>
        <w:t>3</w:t>
      </w:r>
      <w:r w:rsidRPr="0022563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00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Перепишіть у робочий зошит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узагальнювальну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таблицю з теми «Творчий доробок Оксани Забужко». </w:t>
      </w:r>
    </w:p>
    <w:p w:rsidR="00920F64" w:rsidRDefault="00920F64" w:rsidP="00920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0F64" w:rsidRDefault="00215A36" w:rsidP="00215A3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2254" cy="5183659"/>
            <wp:effectExtent l="57150" t="57150" r="53975" b="55245"/>
            <wp:docPr id="10" name="Рисунок 10" descr="C:\Users\ТАНЮШЕЧКА\Desktop\ЗАБУЖКО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ЮШЕЧКА\Desktop\ЗАБУЖКО - 0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" t="8516" r="8393" b="23436"/>
                    <a:stretch/>
                  </pic:blipFill>
                  <pic:spPr bwMode="auto">
                    <a:xfrm>
                      <a:off x="0" y="0"/>
                      <a:ext cx="4442477" cy="518391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A36" w:rsidRDefault="00215A36" w:rsidP="00920F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0F64" w:rsidRDefault="00920F64" w:rsidP="00920F6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00"/>
          <w:lang w:eastAsia="uk-UA"/>
        </w:rPr>
        <w:t>4</w:t>
      </w:r>
      <w:r w:rsidRPr="00920F64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00"/>
          <w:lang w:eastAsia="uk-UA"/>
        </w:rPr>
        <w:t>.</w:t>
      </w:r>
      <w:r w:rsidRPr="00920F64">
        <w:rPr>
          <w:rFonts w:ascii="Times New Roman" w:hAnsi="Times New Roman" w:cs="Times New Roman"/>
          <w:b/>
          <w:bCs/>
          <w:sz w:val="28"/>
          <w:szCs w:val="28"/>
          <w:u w:val="single"/>
          <w:lang w:eastAsia="uk-UA"/>
        </w:rPr>
        <w:t xml:space="preserve"> </w:t>
      </w:r>
      <w:r w:rsidRPr="00920F64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Користуючись електронними ресурсами, 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доповніть таблицю. </w:t>
      </w:r>
    </w:p>
    <w:p w:rsidR="00920F64" w:rsidRDefault="00CF006C" w:rsidP="00920F6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00"/>
        </w:rPr>
        <w:t>5</w:t>
      </w:r>
      <w:r w:rsidRPr="0022563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00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Перепишіть у робочий зошит і запам’ятайте визначення поняття </w:t>
      </w:r>
      <w:r w:rsidRPr="00CF006C">
        <w:rPr>
          <w:rFonts w:ascii="Times New Roman" w:hAnsi="Times New Roman" w:cs="Times New Roman"/>
          <w:color w:val="FF0000"/>
          <w:sz w:val="28"/>
          <w:szCs w:val="28"/>
          <w:u w:val="single"/>
        </w:rPr>
        <w:t>«притча»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79AB" w:rsidRPr="00CF006C" w:rsidRDefault="00B679AB" w:rsidP="00B679A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B679AB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eastAsia="uk-UA"/>
        </w:rPr>
        <w:t>При</w:t>
      </w:r>
      <w:r w:rsidR="00CF006C" w:rsidRPr="00B679AB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lang w:eastAsia="uk-UA"/>
        </w:rPr>
        <w:t xml:space="preserve">тча 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>— повчальна алегорична оповідь, в якій фаб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у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ла підпорядкована </w:t>
      </w:r>
      <w:proofErr w:type="spellStart"/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>моралізаційній</w:t>
      </w:r>
      <w:proofErr w:type="spellEnd"/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частині твору. На відміну від бага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тозначності тлумачення байки у притчі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зосереджена певна 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дидактична ідея. Притча 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широко 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застосовується в Євангелії,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виражаючи в алегоричній формі 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духовні  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lastRenderedPageBreak/>
        <w:t xml:space="preserve">настанови, як, приміром, «притчі Соломона», 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що вслід за Псалтирем набули 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широкого вжитку за часів Київсь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>кої Русі. Особливої популярн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ості зазнала «Повість про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uk-UA"/>
        </w:rPr>
        <w:t>Варлаама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і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uk-UA"/>
        </w:rPr>
        <w:t>Йоасафа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uk-UA"/>
        </w:rPr>
        <w:t>», що стала предметом наукової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студії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                 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>І. Франка. Цей жанр мав вели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кий вплив на його творчість, недарма оригінальні притчі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становлять композиційну основу його збірки «Мій Ізма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рагд» (1898). Звертаються до притчі і сучасні по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>ети (Д. Павличко, Ліна Кост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енко та ін.). </w:t>
      </w:r>
    </w:p>
    <w:p w:rsidR="00CF006C" w:rsidRDefault="00B679AB" w:rsidP="00B679A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sz w:val="28"/>
          <w:szCs w:val="28"/>
          <w:lang w:eastAsia="uk-UA"/>
        </w:rPr>
        <w:t>У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нов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ітній літературі притча стала одним із засобів 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>ви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раження  морально-філософських 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роздумів 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письменника, 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>нерідко протилежних до загальноприйнятих, панівни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х у суспільстві уявлень. Тут притча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не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зображує,  а пові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>домляє про певну ідею, бер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учи за свою основу принцип пара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боли: оповідь немовби віддаляється від даного </w:t>
      </w:r>
      <w:proofErr w:type="spellStart"/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>часопростору</w:t>
      </w:r>
      <w:proofErr w:type="spellEnd"/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і, рухаючись по кривій, пове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ртається назад, висвітлюючи явище художнього осмислення у філософсько-естетичному ас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>пекті (Б. Брехт, Ж.-П. Сартр, А. Камю та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ін.), як, наприклад, 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вчинив Ф. Кафка у своїх «Оповіданнях для хрестоматії». 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>У такій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новій якості спостерігається притча і у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творчості сучасних 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українських письменників, </w:t>
      </w:r>
      <w:r w:rsidR="00CF006C" w:rsidRPr="00CF006C">
        <w:rPr>
          <w:rFonts w:ascii="Times New Roman" w:hAnsi="Times New Roman" w:cs="Times New Roman"/>
          <w:bCs/>
          <w:sz w:val="28"/>
          <w:szCs w:val="28"/>
          <w:lang w:eastAsia="uk-UA"/>
        </w:rPr>
        <w:t>зокрема Вал. Шевчука («Дім на горі», «На полі смиренному» та ін.).</w:t>
      </w:r>
      <w:r w:rsidR="00A039D5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</w:p>
    <w:p w:rsidR="00D636A1" w:rsidRDefault="00D636A1" w:rsidP="00D636A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816C6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ЗАВДАННЯ ПРАКТИЧНОГО ХАРАКТЕРУ</w:t>
      </w:r>
    </w:p>
    <w:p w:rsidR="00D636A1" w:rsidRDefault="00D636A1" w:rsidP="00D636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C6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00B0F0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10E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Прочитайте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твір Оксани Забужко «Казка про калинову сопілку». </w:t>
      </w:r>
    </w:p>
    <w:p w:rsidR="00D636A1" w:rsidRDefault="00D636A1" w:rsidP="00D636A1">
      <w:pPr>
        <w:widowControl w:val="0"/>
        <w:spacing w:after="0" w:line="360" w:lineRule="auto"/>
        <w:ind w:left="20" w:right="40" w:firstLine="709"/>
        <w:jc w:val="both"/>
        <w:rPr>
          <w:rFonts w:ascii="Times New Roman" w:eastAsia="Bookman Old Style" w:hAnsi="Times New Roman" w:cs="Times New Roman"/>
          <w:iCs/>
          <w:color w:val="000000"/>
          <w:sz w:val="28"/>
          <w:szCs w:val="28"/>
          <w:lang w:val="uk-UA" w:eastAsia="ru-RU"/>
        </w:rPr>
      </w:pPr>
      <w:r w:rsidRPr="009D10E0">
        <w:rPr>
          <w:rFonts w:ascii="Times New Roman" w:eastAsia="Bookman Old Style" w:hAnsi="Times New Roman" w:cs="Times New Roman"/>
          <w:b/>
          <w:bCs/>
          <w:sz w:val="28"/>
          <w:szCs w:val="28"/>
          <w:u w:val="single"/>
          <w:shd w:val="clear" w:color="auto" w:fill="00B0F0"/>
          <w:lang w:val="uk-UA" w:eastAsia="ru-RU"/>
        </w:rPr>
        <w:t>2.</w:t>
      </w:r>
      <w:r w:rsidRPr="00D636A1">
        <w:rPr>
          <w:rFonts w:ascii="Times New Roman" w:eastAsia="Bookman Old Style" w:hAnsi="Times New Roman" w:cs="Times New Roman"/>
          <w:b/>
          <w:bCs/>
          <w:color w:val="FF0000"/>
          <w:sz w:val="28"/>
          <w:szCs w:val="28"/>
          <w:lang w:val="uk-UA" w:eastAsia="ru-RU"/>
        </w:rPr>
        <w:t xml:space="preserve"> </w:t>
      </w:r>
      <w:r w:rsidRPr="009D10E0">
        <w:rPr>
          <w:rFonts w:ascii="Times New Roman" w:eastAsia="Bookman Old Style" w:hAnsi="Times New Roman" w:cs="Times New Roman"/>
          <w:b/>
          <w:iCs/>
          <w:color w:val="000000"/>
          <w:sz w:val="28"/>
          <w:szCs w:val="28"/>
          <w:u w:val="single"/>
          <w:lang w:val="uk-UA" w:eastAsia="ru-RU"/>
        </w:rPr>
        <w:t>Поміркуйте</w:t>
      </w:r>
      <w:r>
        <w:rPr>
          <w:rFonts w:ascii="Times New Roman" w:eastAsia="Bookman Old Style" w:hAnsi="Times New Roman" w:cs="Times New Roman"/>
          <w:iCs/>
          <w:color w:val="000000"/>
          <w:sz w:val="28"/>
          <w:szCs w:val="28"/>
          <w:lang w:val="uk-UA" w:eastAsia="ru-RU"/>
        </w:rPr>
        <w:t xml:space="preserve"> і дайте </w:t>
      </w:r>
      <w:r w:rsidRPr="009D10E0">
        <w:rPr>
          <w:rFonts w:ascii="Times New Roman" w:eastAsia="Bookman Old Style" w:hAnsi="Times New Roman" w:cs="Times New Roman"/>
          <w:b/>
          <w:iCs/>
          <w:color w:val="000000"/>
          <w:sz w:val="28"/>
          <w:szCs w:val="28"/>
          <w:u w:val="single"/>
          <w:lang w:val="uk-UA" w:eastAsia="ru-RU"/>
        </w:rPr>
        <w:t>письмову відповідь</w:t>
      </w:r>
      <w:r>
        <w:rPr>
          <w:rFonts w:ascii="Times New Roman" w:eastAsia="Bookman Old Style" w:hAnsi="Times New Roman" w:cs="Times New Roman"/>
          <w:iCs/>
          <w:color w:val="000000"/>
          <w:sz w:val="28"/>
          <w:szCs w:val="28"/>
          <w:lang w:val="uk-UA" w:eastAsia="ru-RU"/>
        </w:rPr>
        <w:t xml:space="preserve"> на питання. </w:t>
      </w:r>
    </w:p>
    <w:p w:rsidR="009D10E0" w:rsidRDefault="009D10E0" w:rsidP="00D636A1">
      <w:pPr>
        <w:widowControl w:val="0"/>
        <w:spacing w:after="0" w:line="360" w:lineRule="auto"/>
        <w:ind w:left="20" w:right="40"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Твір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Оксани Забужко «Казка про калинову сопілку» літературні критики називають і повістю, і казкою, і притчею. </w:t>
      </w:r>
    </w:p>
    <w:p w:rsidR="00D636A1" w:rsidRPr="00D636A1" w:rsidRDefault="00D636A1" w:rsidP="00D636A1">
      <w:pPr>
        <w:widowControl w:val="0"/>
        <w:spacing w:after="0" w:line="360" w:lineRule="auto"/>
        <w:ind w:left="20" w:right="40"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D636A1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За ви</w:t>
      </w:r>
      <w:r w:rsidR="009D10E0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значенням В. Лесина, «повість – </w:t>
      </w:r>
      <w:r w:rsidRPr="00D636A1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переважно прозовий епічний твір, </w:t>
      </w:r>
      <w:r w:rsidR="009D10E0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в якому змальовано широку карти</w:t>
      </w:r>
      <w:r w:rsidRPr="00D636A1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ну життя окремих персонажів протягом тривалого часу».</w:t>
      </w:r>
    </w:p>
    <w:p w:rsidR="00D636A1" w:rsidRPr="00D636A1" w:rsidRDefault="009D10E0" w:rsidP="00D636A1">
      <w:pPr>
        <w:widowControl w:val="0"/>
        <w:spacing w:after="0" w:line="360" w:lineRule="auto"/>
        <w:ind w:left="20" w:right="40"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Казка – </w:t>
      </w:r>
      <w:r w:rsidR="00D636A1" w:rsidRPr="00D636A1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давній за походженням і популярний у народі епічний жанр фольклору.</w:t>
      </w:r>
    </w:p>
    <w:p w:rsidR="00D636A1" w:rsidRPr="00D636A1" w:rsidRDefault="009D10E0" w:rsidP="00D636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10E0">
        <w:rPr>
          <w:rFonts w:ascii="Times New Roman" w:eastAsia="Courier New" w:hAnsi="Times New Roman" w:cs="Times New Roman"/>
          <w:b/>
          <w:color w:val="FF0000"/>
          <w:sz w:val="40"/>
          <w:szCs w:val="40"/>
          <w:lang w:val="uk-UA" w:eastAsia="ru-RU"/>
        </w:rPr>
        <w:lastRenderedPageBreak/>
        <w:t xml:space="preserve">?  </w:t>
      </w:r>
      <w:r w:rsidR="00D636A1" w:rsidRPr="00D636A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Чи є підстави ств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ерджувати, що повість Оксани За</w:t>
      </w:r>
      <w:r w:rsidR="00D636A1" w:rsidRPr="00D636A1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>бужко тісно переплітається з казкою?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ru-RU"/>
        </w:rPr>
        <w:t xml:space="preserve"> А можливо,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«Казка про калинову сопілку» – це притча? Чому ви так вважаєте? </w:t>
      </w:r>
    </w:p>
    <w:p w:rsidR="00A039D5" w:rsidRDefault="009D10E0" w:rsidP="00B679A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ookman Old Style" w:hAnsi="Times New Roman" w:cs="Times New Roman"/>
          <w:b/>
          <w:bCs/>
          <w:sz w:val="28"/>
          <w:szCs w:val="28"/>
          <w:u w:val="single"/>
          <w:shd w:val="clear" w:color="auto" w:fill="00B0F0"/>
          <w:lang w:eastAsia="ru-RU"/>
        </w:rPr>
        <w:t>3</w:t>
      </w:r>
      <w:r w:rsidRPr="009D10E0">
        <w:rPr>
          <w:rFonts w:ascii="Times New Roman" w:eastAsia="Bookman Old Style" w:hAnsi="Times New Roman" w:cs="Times New Roman"/>
          <w:b/>
          <w:bCs/>
          <w:sz w:val="28"/>
          <w:szCs w:val="28"/>
          <w:u w:val="single"/>
          <w:shd w:val="clear" w:color="auto" w:fill="00B0F0"/>
          <w:lang w:eastAsia="ru-RU"/>
        </w:rPr>
        <w:t>.</w:t>
      </w:r>
      <w:r w:rsidRPr="00D636A1">
        <w:rPr>
          <w:rFonts w:ascii="Times New Roman" w:eastAsia="Bookman Old Style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9D10E0">
        <w:rPr>
          <w:rFonts w:ascii="Times New Roman" w:eastAsia="Bookman Old Style" w:hAnsi="Times New Roman" w:cs="Times New Roman"/>
          <w:b/>
          <w:bCs/>
          <w:sz w:val="28"/>
          <w:szCs w:val="28"/>
          <w:u w:val="single"/>
          <w:lang w:eastAsia="ru-RU"/>
        </w:rPr>
        <w:t xml:space="preserve">Перепишіть </w:t>
      </w:r>
      <w:r w:rsidRPr="009D10E0">
        <w:rPr>
          <w:rFonts w:ascii="Times New Roman" w:eastAsia="Bookman Old Style" w:hAnsi="Times New Roman" w:cs="Times New Roman"/>
          <w:bCs/>
          <w:sz w:val="28"/>
          <w:szCs w:val="28"/>
          <w:lang w:eastAsia="ru-RU"/>
        </w:rPr>
        <w:t>у зошит «паспорт» твору</w:t>
      </w:r>
      <w:r w:rsidRPr="009D10E0">
        <w:rPr>
          <w:rFonts w:ascii="Times New Roman" w:eastAsia="Bookman Old Style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Оксани За</w:t>
      </w:r>
      <w:r w:rsidRPr="00D636A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бужко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«Казка про калинову сопілку», дооформивши пропущені елементи. </w:t>
      </w:r>
    </w:p>
    <w:p w:rsidR="00E4134E" w:rsidRDefault="00E4134E" w:rsidP="00E4134E">
      <w:pPr>
        <w:pStyle w:val="3"/>
        <w:shd w:val="clear" w:color="auto" w:fill="auto"/>
        <w:spacing w:line="360" w:lineRule="auto"/>
        <w:ind w:left="23" w:right="40" w:firstLine="709"/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</w:pPr>
      <w:r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Автор. </w:t>
      </w:r>
    </w:p>
    <w:p w:rsidR="00E4134E" w:rsidRDefault="00E4134E" w:rsidP="00E4134E">
      <w:pPr>
        <w:pStyle w:val="3"/>
        <w:shd w:val="clear" w:color="auto" w:fill="auto"/>
        <w:spacing w:line="360" w:lineRule="auto"/>
        <w:ind w:left="23" w:right="40" w:firstLine="709"/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</w:pPr>
      <w:r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Рік написання. </w:t>
      </w:r>
    </w:p>
    <w:p w:rsidR="00E4134E" w:rsidRDefault="00E4134E" w:rsidP="00E4134E">
      <w:pPr>
        <w:pStyle w:val="3"/>
        <w:shd w:val="clear" w:color="auto" w:fill="auto"/>
        <w:spacing w:line="360" w:lineRule="auto"/>
        <w:ind w:left="23" w:right="40" w:firstLine="709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Жанр. </w:t>
      </w:r>
    </w:p>
    <w:p w:rsidR="009D10E0" w:rsidRPr="009D10E0" w:rsidRDefault="00E4134E" w:rsidP="00E4134E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Експозиція. </w:t>
      </w:r>
      <w:r w:rsidRPr="00E4134E">
        <w:rPr>
          <w:rStyle w:val="a6"/>
          <w:rFonts w:ascii="Times New Roman" w:hAnsi="Times New Roman" w:cs="Times New Roman"/>
          <w:i w:val="0"/>
          <w:sz w:val="28"/>
          <w:szCs w:val="28"/>
        </w:rPr>
        <w:t>У</w:t>
      </w:r>
      <w:r w:rsidR="009D10E0" w:rsidRPr="00E413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>родині В</w:t>
      </w:r>
      <w:r>
        <w:rPr>
          <w:rFonts w:ascii="Times New Roman" w:hAnsi="Times New Roman" w:cs="Times New Roman"/>
          <w:sz w:val="28"/>
          <w:szCs w:val="28"/>
          <w:lang w:val="uk-UA"/>
        </w:rPr>
        <w:t>асиля та Марії вродилася дівчин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 xml:space="preserve">ка з місяцем на лобі: </w:t>
      </w:r>
      <w:proofErr w:type="spellStart"/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>Ганна-панна</w:t>
      </w:r>
      <w:proofErr w:type="spellEnd"/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 xml:space="preserve">. Мати зичить </w:t>
      </w:r>
      <w:r>
        <w:rPr>
          <w:rFonts w:ascii="Times New Roman" w:hAnsi="Times New Roman" w:cs="Times New Roman"/>
          <w:sz w:val="28"/>
          <w:szCs w:val="28"/>
          <w:lang w:val="uk-UA"/>
        </w:rPr>
        <w:t>щастя до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>нечці, бо сама вийшла зам</w:t>
      </w:r>
      <w:r>
        <w:rPr>
          <w:rFonts w:ascii="Times New Roman" w:hAnsi="Times New Roman" w:cs="Times New Roman"/>
          <w:sz w:val="28"/>
          <w:szCs w:val="28"/>
          <w:lang w:val="uk-UA"/>
        </w:rPr>
        <w:t>іж за свого Василя «на зло» сво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 xml:space="preserve">єму батькові, бо </w:t>
      </w:r>
      <w:r>
        <w:rPr>
          <w:rFonts w:ascii="Times New Roman" w:hAnsi="Times New Roman" w:cs="Times New Roman"/>
          <w:sz w:val="28"/>
          <w:szCs w:val="28"/>
          <w:lang w:val="uk-UA"/>
        </w:rPr>
        <w:t>ж не віддав її заміж за любого і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 xml:space="preserve"> коханого.</w:t>
      </w:r>
    </w:p>
    <w:p w:rsidR="009D10E0" w:rsidRPr="009D10E0" w:rsidRDefault="009D10E0" w:rsidP="009D10E0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E4134E"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  <w:t>Зав’язка</w:t>
      </w:r>
      <w:r w:rsidR="00E4134E" w:rsidRPr="00E4134E">
        <w:rPr>
          <w:rStyle w:val="a6"/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4134E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E4134E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9D10E0">
        <w:rPr>
          <w:rFonts w:ascii="Times New Roman" w:hAnsi="Times New Roman" w:cs="Times New Roman"/>
          <w:sz w:val="28"/>
          <w:szCs w:val="28"/>
          <w:lang w:val="uk-UA"/>
        </w:rPr>
        <w:t xml:space="preserve">ароджується друга </w:t>
      </w:r>
      <w:proofErr w:type="spellStart"/>
      <w:r w:rsidRPr="009D10E0">
        <w:rPr>
          <w:rFonts w:ascii="Times New Roman" w:hAnsi="Times New Roman" w:cs="Times New Roman"/>
          <w:sz w:val="28"/>
          <w:szCs w:val="28"/>
          <w:lang w:val="uk-UA"/>
        </w:rPr>
        <w:t>дівчинка-мізиночка</w:t>
      </w:r>
      <w:proofErr w:type="spellEnd"/>
      <w:r w:rsidRPr="009D10E0">
        <w:rPr>
          <w:rFonts w:ascii="Times New Roman" w:hAnsi="Times New Roman" w:cs="Times New Roman"/>
          <w:sz w:val="28"/>
          <w:szCs w:val="28"/>
          <w:lang w:val="uk-UA"/>
        </w:rPr>
        <w:t>. Оленкою назвали. І ніби поділили Василь та Марія дітей. Василь бавився з Оленкою,</w:t>
      </w:r>
      <w:r w:rsidR="00E4134E">
        <w:rPr>
          <w:rFonts w:ascii="Times New Roman" w:hAnsi="Times New Roman" w:cs="Times New Roman"/>
          <w:sz w:val="28"/>
          <w:szCs w:val="28"/>
          <w:lang w:val="uk-UA"/>
        </w:rPr>
        <w:t xml:space="preserve"> Марія пишалася своєю </w:t>
      </w:r>
      <w:proofErr w:type="spellStart"/>
      <w:r w:rsidR="00E4134E">
        <w:rPr>
          <w:rFonts w:ascii="Times New Roman" w:hAnsi="Times New Roman" w:cs="Times New Roman"/>
          <w:sz w:val="28"/>
          <w:szCs w:val="28"/>
          <w:lang w:val="uk-UA"/>
        </w:rPr>
        <w:t>Ганною-</w:t>
      </w:r>
      <w:r w:rsidRPr="009D10E0">
        <w:rPr>
          <w:rFonts w:ascii="Times New Roman" w:hAnsi="Times New Roman" w:cs="Times New Roman"/>
          <w:sz w:val="28"/>
          <w:szCs w:val="28"/>
          <w:lang w:val="uk-UA"/>
        </w:rPr>
        <w:t>панною</w:t>
      </w:r>
      <w:proofErr w:type="spellEnd"/>
      <w:r w:rsidRPr="009D10E0">
        <w:rPr>
          <w:rFonts w:ascii="Times New Roman" w:hAnsi="Times New Roman" w:cs="Times New Roman"/>
          <w:sz w:val="28"/>
          <w:szCs w:val="28"/>
          <w:lang w:val="uk-UA"/>
        </w:rPr>
        <w:t>, а люди казали: «Дідова дочка й бабина дочка».</w:t>
      </w:r>
    </w:p>
    <w:p w:rsidR="009D10E0" w:rsidRPr="009D10E0" w:rsidRDefault="00E4134E" w:rsidP="009D10E0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E4134E"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  <w:t>Розвиток дії.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 xml:space="preserve">ідростали дівчатка, ворожнеча між ними збільшувалася. </w:t>
      </w:r>
      <w:proofErr w:type="spellStart"/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>Ганна-панна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заздрила Оленці, особливе заго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>стрення стало відчутним після сватання Дмитра до Оленки.</w:t>
      </w:r>
    </w:p>
    <w:p w:rsidR="009D10E0" w:rsidRPr="009D10E0" w:rsidRDefault="009D10E0" w:rsidP="009D10E0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E4134E"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  <w:t>Кул</w:t>
      </w:r>
      <w:r w:rsidR="00E4134E"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ьмінація. </w:t>
      </w:r>
      <w:r w:rsidR="00E4134E">
        <w:rPr>
          <w:rFonts w:ascii="Times New Roman" w:hAnsi="Times New Roman" w:cs="Times New Roman"/>
          <w:sz w:val="28"/>
          <w:szCs w:val="28"/>
          <w:lang w:val="uk-UA"/>
        </w:rPr>
        <w:t>Настає неділя – остання Оленчина ді</w:t>
      </w:r>
      <w:r w:rsidRPr="009D10E0">
        <w:rPr>
          <w:rFonts w:ascii="Times New Roman" w:hAnsi="Times New Roman" w:cs="Times New Roman"/>
          <w:sz w:val="28"/>
          <w:szCs w:val="28"/>
          <w:lang w:val="uk-UA"/>
        </w:rPr>
        <w:t>воцька. Заздрість роздирає душу Ганні, тому вона зазиває се</w:t>
      </w:r>
      <w:r w:rsidR="00E4134E">
        <w:rPr>
          <w:rFonts w:ascii="Times New Roman" w:hAnsi="Times New Roman" w:cs="Times New Roman"/>
          <w:sz w:val="28"/>
          <w:szCs w:val="28"/>
          <w:lang w:val="uk-UA"/>
        </w:rPr>
        <w:t>стру до лісу та вбиває її ножем:</w:t>
      </w:r>
      <w:r w:rsidRPr="009D10E0">
        <w:rPr>
          <w:rFonts w:ascii="Times New Roman" w:hAnsi="Times New Roman" w:cs="Times New Roman"/>
          <w:sz w:val="28"/>
          <w:szCs w:val="28"/>
          <w:lang w:val="uk-UA"/>
        </w:rPr>
        <w:t xml:space="preserve"> «Ніби не допустила вона сестру до її долі, до її щастя...»</w:t>
      </w:r>
    </w:p>
    <w:p w:rsidR="009D10E0" w:rsidRPr="009D10E0" w:rsidRDefault="00E4134E" w:rsidP="009D10E0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E4134E"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  <w:t>Ретардація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9D10E0">
        <w:rPr>
          <w:rFonts w:ascii="Times New Roman" w:hAnsi="Times New Roman" w:cs="Times New Roman"/>
          <w:sz w:val="28"/>
          <w:szCs w:val="28"/>
          <w:lang w:val="uk-UA"/>
        </w:rPr>
        <w:t>це ті епізоди епічного твору, в яких автор сві</w:t>
      </w:r>
      <w:r>
        <w:rPr>
          <w:rFonts w:ascii="Times New Roman" w:hAnsi="Times New Roman" w:cs="Times New Roman"/>
          <w:sz w:val="28"/>
          <w:szCs w:val="28"/>
          <w:lang w:val="uk-UA"/>
        </w:rPr>
        <w:t>домо моделює затримання у розви</w:t>
      </w:r>
      <w:r w:rsidRPr="009D10E0">
        <w:rPr>
          <w:rFonts w:ascii="Times New Roman" w:hAnsi="Times New Roman" w:cs="Times New Roman"/>
          <w:sz w:val="28"/>
          <w:szCs w:val="28"/>
          <w:lang w:val="uk-UA"/>
        </w:rPr>
        <w:t>тку тих процесів</w:t>
      </w:r>
      <w:r>
        <w:rPr>
          <w:rFonts w:ascii="Times New Roman" w:hAnsi="Times New Roman" w:cs="Times New Roman"/>
          <w:sz w:val="28"/>
          <w:szCs w:val="28"/>
          <w:lang w:val="uk-UA"/>
        </w:rPr>
        <w:t>, які набували значної гостроти). У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 xml:space="preserve"> селі </w:t>
      </w:r>
      <w:r>
        <w:rPr>
          <w:rFonts w:ascii="Times New Roman" w:hAnsi="Times New Roman" w:cs="Times New Roman"/>
          <w:sz w:val="28"/>
          <w:szCs w:val="28"/>
          <w:lang w:val="uk-UA"/>
        </w:rPr>
        <w:t>поширюється звістка про зникнен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>ня Оле</w:t>
      </w:r>
      <w:r>
        <w:rPr>
          <w:rFonts w:ascii="Times New Roman" w:hAnsi="Times New Roman" w:cs="Times New Roman"/>
          <w:sz w:val="28"/>
          <w:szCs w:val="28"/>
          <w:lang w:val="uk-UA"/>
        </w:rPr>
        <w:t>нки; минає час, забувати стали у селі про дідову до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>чку. Аж тут прийшла чумацька валка, і розповів один із чумаків про сопілку, що вирізав з калини у їхньому лісі. Коли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хлопець притулив сопілку до уст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>, то вона жалібним голосом розповіла про злочин сестри.</w:t>
      </w:r>
    </w:p>
    <w:p w:rsidR="009D10E0" w:rsidRPr="009D10E0" w:rsidRDefault="00E4134E" w:rsidP="009D10E0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Розв’язка. 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 xml:space="preserve">Ганнуся із посміхом зізнається у злочині. Коли послали по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залогу, щоб взяти дівчину у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бійницю та закувати у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 xml:space="preserve"> пута, то в хаті було пор</w:t>
      </w:r>
      <w:r>
        <w:rPr>
          <w:rFonts w:ascii="Times New Roman" w:hAnsi="Times New Roman" w:cs="Times New Roman"/>
          <w:sz w:val="28"/>
          <w:szCs w:val="28"/>
          <w:lang w:val="uk-UA"/>
        </w:rPr>
        <w:t>ожньо, тільки на підлозі зостав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>ся слід, мов смоляним віхтем черкнуло. Щезла бабина дочка.</w:t>
      </w:r>
    </w:p>
    <w:p w:rsidR="009D10E0" w:rsidRDefault="00E4134E" w:rsidP="009D10E0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  <w:t xml:space="preserve">Тема.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>умна розповідь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двобій Добра і Зла, про ве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>лику трагедію українського роду.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4134E" w:rsidRDefault="00E4134E" w:rsidP="009D10E0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  <w:t>Проблематика (цитатно):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4134E" w:rsidRDefault="00E4134E" w:rsidP="009D10E0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</w:p>
    <w:p w:rsidR="00E4134E" w:rsidRDefault="00E4134E" w:rsidP="009D10E0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</w:p>
    <w:p w:rsidR="00E4134E" w:rsidRDefault="00E4134E" w:rsidP="009D10E0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</w:p>
    <w:p w:rsidR="00E4134E" w:rsidRDefault="00E4134E" w:rsidP="009D10E0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</w:p>
    <w:p w:rsidR="00E4134E" w:rsidRDefault="00E4134E" w:rsidP="009D10E0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</w:p>
    <w:p w:rsidR="00E4134E" w:rsidRPr="00091524" w:rsidRDefault="00091524" w:rsidP="009D10E0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9152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Характеристика образної системи твору за рядом питань.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Власні думки підтверджуйте цитатно! </w:t>
      </w:r>
    </w:p>
    <w:p w:rsidR="00E4134E" w:rsidRPr="00E4134E" w:rsidRDefault="00E4134E" w:rsidP="00E413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134E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Яка гризота мучила матір Ганнусі? </w:t>
      </w:r>
    </w:p>
    <w:p w:rsidR="00E4134E" w:rsidRPr="00E4134E" w:rsidRDefault="00E4134E" w:rsidP="00E413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134E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Чому батько зробив життя Ганнусі нещасливим? </w:t>
      </w:r>
    </w:p>
    <w:p w:rsidR="00E4134E" w:rsidRPr="00E4134E" w:rsidRDefault="00E4134E" w:rsidP="00E413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134E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="000915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ви зрозуміли уривок: «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дівчини залишилося лише одне питання: чому Бог прийняв жертву Авеля і не прийняв Каїнової, чому одного брата полюбив більше,</w:t>
      </w:r>
      <w:r w:rsidR="000915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адже вони обоє добре працювали»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E4134E" w:rsidRPr="00E4134E" w:rsidRDefault="00E4134E" w:rsidP="00E413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134E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Чому сестри Ганнуся і Оленка ворогували? </w:t>
      </w:r>
    </w:p>
    <w:p w:rsidR="00E4134E" w:rsidRPr="00E4134E" w:rsidRDefault="00E4134E" w:rsidP="00E413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134E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Який дар мала Ганнуся? На що він перетворився? Чому? </w:t>
      </w:r>
    </w:p>
    <w:p w:rsidR="00E4134E" w:rsidRPr="00E4134E" w:rsidRDefault="00E4134E" w:rsidP="00E413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134E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Чому Ганнуся відмовила Дмитру </w:t>
      </w:r>
      <w:proofErr w:type="spellStart"/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Маркіянову</w:t>
      </w:r>
      <w:proofErr w:type="spellEnd"/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E4134E" w:rsidRPr="00E4134E" w:rsidRDefault="00E4134E" w:rsidP="00E413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134E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="000915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Чому у душі «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…Ганни застигла образа, потім усе </w:t>
      </w:r>
      <w:r w:rsidR="000915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гостріше їй хотілося помститися»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E4134E" w:rsidRPr="00E4134E" w:rsidRDefault="00E4134E" w:rsidP="00E413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134E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Поясн</w:t>
      </w:r>
      <w:r w:rsidR="000915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іть, що відбувається з Ганною: «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Щоночі дивний чоловік був із нею, а на ранок відлітав через комин, як дим. Ганнуся змарніла, тільки й ждала ночей. А ще мріяла про помсту Оленці. Адже незабаром — її весілля, і вони, мабуть, разом із Д</w:t>
      </w:r>
      <w:r w:rsidR="000915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митром задумали її так покарати»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Чому? </w:t>
      </w:r>
    </w:p>
    <w:p w:rsidR="00E4134E" w:rsidRPr="00E4134E" w:rsidRDefault="00E4134E" w:rsidP="00E413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134E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 можна виправдати вчинок Ганни у лісі? Чому? </w:t>
      </w:r>
    </w:p>
    <w:p w:rsidR="00E4134E" w:rsidRPr="00E4134E" w:rsidRDefault="00E4134E" w:rsidP="00E413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134E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Кому з героїв новели ви співчуваєте, а кого засуджуєте? Чому? </w:t>
      </w:r>
    </w:p>
    <w:p w:rsidR="00E4134E" w:rsidRPr="00E4134E" w:rsidRDefault="00E4134E" w:rsidP="00E413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134E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E413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символізує собою калинова сопілка? </w:t>
      </w:r>
    </w:p>
    <w:p w:rsidR="00E4134E" w:rsidRPr="00091524" w:rsidRDefault="00091524" w:rsidP="009D10E0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09152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 xml:space="preserve">Елементи біблійної легенди «Про Каїна та Авеля» у творі. </w:t>
      </w:r>
    </w:p>
    <w:p w:rsidR="009D10E0" w:rsidRDefault="00091524" w:rsidP="009D10E0">
      <w:pPr>
        <w:pStyle w:val="3"/>
        <w:shd w:val="clear" w:color="auto" w:fill="auto"/>
        <w:spacing w:after="176"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91524">
        <w:rPr>
          <w:rStyle w:val="a6"/>
          <w:rFonts w:ascii="Times New Roman" w:hAnsi="Times New Roman" w:cs="Times New Roman"/>
          <w:b/>
          <w:i w:val="0"/>
          <w:sz w:val="28"/>
          <w:szCs w:val="28"/>
          <w:u w:val="single"/>
        </w:rPr>
        <w:t>Ідея.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>кцентувати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увагу на важливому значенні до</w:t>
      </w:r>
      <w:r w:rsidR="009D10E0" w:rsidRPr="009D10E0">
        <w:rPr>
          <w:rFonts w:ascii="Times New Roman" w:hAnsi="Times New Roman" w:cs="Times New Roman"/>
          <w:sz w:val="28"/>
          <w:szCs w:val="28"/>
          <w:lang w:val="uk-UA"/>
        </w:rPr>
        <w:t>тримання цінностей християнської моралі, необхідності морально-етичного виховання молоді.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91524" w:rsidRDefault="00091524" w:rsidP="00091524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09152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00B0F0"/>
          <w:lang w:val="uk-UA"/>
        </w:rPr>
        <w:t>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Дайте </w:t>
      </w:r>
      <w:r w:rsidRPr="0009152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письмові відповіді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питання літературного диктанту. Записуйте </w:t>
      </w:r>
      <w:bookmarkStart w:id="4" w:name="bookmark4"/>
      <w:r>
        <w:rPr>
          <w:rFonts w:ascii="Times New Roman" w:hAnsi="Times New Roman" w:cs="Times New Roman"/>
          <w:sz w:val="28"/>
          <w:szCs w:val="28"/>
          <w:lang w:val="uk-UA"/>
        </w:rPr>
        <w:t xml:space="preserve">і питання, і відповіді на них. </w:t>
      </w:r>
    </w:p>
    <w:p w:rsidR="00091524" w:rsidRDefault="00091524" w:rsidP="00091524">
      <w:pPr>
        <w:pStyle w:val="3"/>
        <w:shd w:val="clear" w:color="auto" w:fill="auto"/>
        <w:spacing w:line="360" w:lineRule="auto"/>
        <w:ind w:left="23" w:right="4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Літературний диктант </w:t>
      </w:r>
    </w:p>
    <w:p w:rsidR="00091524" w:rsidRPr="00091524" w:rsidRDefault="00091524" w:rsidP="00091524">
      <w:pPr>
        <w:pStyle w:val="3"/>
        <w:shd w:val="clear" w:color="auto" w:fill="auto"/>
        <w:spacing w:line="360" w:lineRule="auto"/>
        <w:ind w:left="23" w:right="4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9152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«Казка про калинову сопілку»</w:t>
      </w:r>
      <w:bookmarkEnd w:id="4"/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694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З місяцем на лобі вродилася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709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Люди називали сестер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723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Марія вийшла заміж за Василя, бо...</w:t>
      </w:r>
    </w:p>
    <w:p w:rsidR="00091524" w:rsidRPr="00091524" w:rsidRDefault="00C53373" w:rsidP="00091524">
      <w:pPr>
        <w:widowControl w:val="0"/>
        <w:numPr>
          <w:ilvl w:val="0"/>
          <w:numId w:val="2"/>
        </w:numPr>
        <w:tabs>
          <w:tab w:val="left" w:pos="718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Баба-прочанка попросила у</w:t>
      </w:r>
      <w:r w:rsidR="00091524"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Ганнусі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714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Ганнуся мала дар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264"/>
        </w:tabs>
        <w:spacing w:after="0"/>
        <w:ind w:right="20"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Перші старости прийшли до Ганнусі, коли тій було ...</w:t>
      </w:r>
    </w:p>
    <w:p w:rsidR="00091524" w:rsidRPr="00091524" w:rsidRDefault="00C53373" w:rsidP="00091524">
      <w:pPr>
        <w:widowControl w:val="0"/>
        <w:numPr>
          <w:ilvl w:val="0"/>
          <w:numId w:val="2"/>
        </w:numPr>
        <w:tabs>
          <w:tab w:val="left" w:pos="278"/>
        </w:tabs>
        <w:spacing w:after="0"/>
        <w:ind w:right="220"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Ганнуся відмовляла у</w:t>
      </w:r>
      <w:r w:rsidR="00091524"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сім старостам, тому що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718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Оленку засватав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706"/>
        </w:tabs>
        <w:spacing w:after="0"/>
        <w:ind w:right="20"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Найбільшою нена</w:t>
      </w:r>
      <w:r w:rsidR="00C53373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вистю до сестри Ганнуся перейня</w:t>
      </w: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лася, коли дізналася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829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По дорозі від панотця Ганнуся знайшла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829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Весілля Оленки мали гуляти на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370"/>
        </w:tabs>
        <w:spacing w:after="0"/>
        <w:ind w:right="20"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Сусідський хлопець повідомив Марії, що бачив, як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870"/>
        </w:tabs>
        <w:spacing w:after="0"/>
        <w:ind w:right="20"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Баба-пупорізка</w:t>
      </w:r>
      <w:r w:rsidR="00C53373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, побачивши у дитини на лобі мі</w:t>
      </w: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сячний знак, трактувала це як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834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Ганнуся величала себе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831"/>
        </w:tabs>
        <w:spacing w:after="0"/>
        <w:ind w:right="20"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Коли батько почувався винним перед Ганнусею, то купував їй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829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Баба-прочанка запропонувала Ганнусі ...</w:t>
      </w:r>
    </w:p>
    <w:p w:rsidR="00091524" w:rsidRPr="00091524" w:rsidRDefault="00C53373" w:rsidP="00091524">
      <w:pPr>
        <w:widowControl w:val="0"/>
        <w:numPr>
          <w:ilvl w:val="0"/>
          <w:numId w:val="2"/>
        </w:numPr>
        <w:tabs>
          <w:tab w:val="left" w:pos="829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На возі у</w:t>
      </w:r>
      <w:r w:rsidR="00091524"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 xml:space="preserve"> чумака Ганнуся побачила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819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Улюбленою роботою Оленки було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805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До Марії у снах приходив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418"/>
        </w:tabs>
        <w:spacing w:after="0"/>
        <w:ind w:right="220"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Ганнуся намагалася з’ясувати у священика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858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Під сорочкою Ганнуся носила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858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Оленка померла від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858"/>
        </w:tabs>
        <w:spacing w:after="0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Про смерть Оленки розказала ...</w:t>
      </w:r>
    </w:p>
    <w:p w:rsidR="00091524" w:rsidRPr="00091524" w:rsidRDefault="00091524" w:rsidP="00091524">
      <w:pPr>
        <w:widowControl w:val="0"/>
        <w:numPr>
          <w:ilvl w:val="0"/>
          <w:numId w:val="2"/>
        </w:numPr>
        <w:tabs>
          <w:tab w:val="left" w:pos="858"/>
        </w:tabs>
        <w:spacing w:after="236"/>
        <w:ind w:firstLine="709"/>
        <w:jc w:val="both"/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</w:pPr>
      <w:r w:rsidRPr="00091524">
        <w:rPr>
          <w:rFonts w:ascii="Times New Roman" w:eastAsia="Bookman Old Style" w:hAnsi="Times New Roman" w:cs="Times New Roman"/>
          <w:color w:val="000000"/>
          <w:sz w:val="28"/>
          <w:szCs w:val="28"/>
          <w:lang w:val="uk-UA" w:eastAsia="ru-RU"/>
        </w:rPr>
        <w:t>Оленка померла (пора року) ...</w:t>
      </w:r>
    </w:p>
    <w:p w:rsidR="00091524" w:rsidRDefault="00C53373" w:rsidP="009D10E0">
      <w:pPr>
        <w:pStyle w:val="3"/>
        <w:shd w:val="clear" w:color="auto" w:fill="auto"/>
        <w:spacing w:after="176"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00B0F0"/>
          <w:lang w:val="uk-UA"/>
        </w:rPr>
        <w:t>5</w:t>
      </w:r>
      <w:r w:rsidRPr="0009152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00B0F0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Дайте </w:t>
      </w:r>
      <w:r w:rsidRPr="00C5337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цитатну п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исьмову відповідь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питання-рефлексію. </w:t>
      </w:r>
    </w:p>
    <w:p w:rsidR="00091524" w:rsidRDefault="00091524" w:rsidP="009D10E0">
      <w:pPr>
        <w:pStyle w:val="3"/>
        <w:shd w:val="clear" w:color="auto" w:fill="auto"/>
        <w:spacing w:after="176"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53373">
        <w:rPr>
          <w:rFonts w:ascii="Times New Roman" w:hAnsi="Times New Roman" w:cs="Times New Roman"/>
          <w:sz w:val="28"/>
          <w:szCs w:val="28"/>
          <w:lang w:val="uk-UA"/>
        </w:rPr>
        <w:t>«Казка про калинову сопілку» Оксани Забужко навчила</w:t>
      </w:r>
      <w:r w:rsidR="00C53373">
        <w:rPr>
          <w:rFonts w:ascii="Times New Roman" w:hAnsi="Times New Roman" w:cs="Times New Roman"/>
          <w:sz w:val="28"/>
          <w:szCs w:val="28"/>
          <w:lang w:val="uk-UA"/>
        </w:rPr>
        <w:t xml:space="preserve"> мене, що… </w:t>
      </w:r>
    </w:p>
    <w:p w:rsidR="004509BD" w:rsidRPr="004509BD" w:rsidRDefault="004509BD" w:rsidP="004509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B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 8</w:t>
      </w:r>
      <w:r w:rsidRPr="004509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4509BD">
        <w:rPr>
          <w:rFonts w:ascii="Times New Roman" w:hAnsi="Times New Roman" w:cs="Times New Roman"/>
          <w:b/>
          <w:caps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Галина </w:t>
      </w:r>
      <w:proofErr w:type="spellStart"/>
      <w:r w:rsidRPr="004509BD">
        <w:rPr>
          <w:rFonts w:ascii="Times New Roman" w:hAnsi="Times New Roman" w:cs="Times New Roman"/>
          <w:b/>
          <w:caps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Пагутяк</w:t>
      </w:r>
      <w:proofErr w:type="spellEnd"/>
      <w:r w:rsidRPr="004509BD">
        <w:rPr>
          <w:rFonts w:ascii="Times New Roman" w:hAnsi="Times New Roman" w:cs="Times New Roman"/>
          <w:b/>
          <w:caps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 «Ранок без вечора», «Потрапити в сад», «Душа метелика»: віч</w:t>
      </w:r>
      <w:r w:rsidRPr="004509BD">
        <w:rPr>
          <w:rFonts w:ascii="Times New Roman" w:hAnsi="Times New Roman" w:cs="Times New Roman"/>
          <w:b/>
          <w:caps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ні філософські категорії життя і</w:t>
      </w:r>
      <w:r w:rsidRPr="004509BD">
        <w:rPr>
          <w:rFonts w:ascii="Times New Roman" w:hAnsi="Times New Roman" w:cs="Times New Roman"/>
          <w:b/>
          <w:caps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смерті. </w:t>
      </w:r>
    </w:p>
    <w:p w:rsidR="004509BD" w:rsidRPr="004509BD" w:rsidRDefault="004509BD" w:rsidP="004509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509BD" w:rsidRPr="004509BD" w:rsidRDefault="004509BD" w:rsidP="004509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B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ТЛ. </w:t>
      </w:r>
      <w:r w:rsidRPr="004509B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Філософська новела.</w:t>
      </w:r>
    </w:p>
    <w:p w:rsidR="004509BD" w:rsidRPr="004509BD" w:rsidRDefault="004509BD" w:rsidP="004509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09BD" w:rsidRPr="00816C66" w:rsidRDefault="004509BD" w:rsidP="004509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816C6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ЗАВДАННЯ ТЕОРЕТИЧНОГО ПЛАНУ</w:t>
      </w:r>
    </w:p>
    <w:p w:rsidR="004509BD" w:rsidRDefault="004509BD" w:rsidP="004509B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00"/>
          <w:lang w:eastAsia="uk-UA"/>
        </w:rPr>
        <w:t>1</w:t>
      </w:r>
      <w:r w:rsidRPr="00920F64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00"/>
          <w:lang w:eastAsia="uk-UA"/>
        </w:rPr>
        <w:t>.</w:t>
      </w:r>
      <w:r w:rsidRPr="00920F64">
        <w:rPr>
          <w:rFonts w:ascii="Times New Roman" w:hAnsi="Times New Roman" w:cs="Times New Roman"/>
          <w:b/>
          <w:bCs/>
          <w:sz w:val="28"/>
          <w:szCs w:val="28"/>
          <w:u w:val="single"/>
          <w:lang w:eastAsia="uk-UA"/>
        </w:rPr>
        <w:t xml:space="preserve"> </w:t>
      </w:r>
      <w:r w:rsidRPr="00920F64">
        <w:rPr>
          <w:rFonts w:ascii="Times New Roman" w:hAnsi="Times New Roman" w:cs="Times New Roman"/>
          <w:bCs/>
          <w:sz w:val="28"/>
          <w:szCs w:val="28"/>
          <w:lang w:eastAsia="uk-UA"/>
        </w:rPr>
        <w:t>Користуючись електронними ресурсами,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оформіть у робочому зошиті </w:t>
      </w:r>
      <w:r>
        <w:rPr>
          <w:rFonts w:ascii="Times New Roman" w:hAnsi="Times New Roman" w:cs="Times New Roman"/>
          <w:sz w:val="28"/>
          <w:szCs w:val="28"/>
        </w:rPr>
        <w:t>хронологічну таблицю за життєписом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81D">
        <w:rPr>
          <w:rFonts w:ascii="Times New Roman" w:hAnsi="Times New Roman" w:cs="Times New Roman"/>
          <w:sz w:val="28"/>
          <w:szCs w:val="28"/>
        </w:rPr>
        <w:t xml:space="preserve">Галини </w:t>
      </w:r>
      <w:proofErr w:type="spellStart"/>
      <w:r w:rsidR="005F581D">
        <w:rPr>
          <w:rFonts w:ascii="Times New Roman" w:hAnsi="Times New Roman" w:cs="Times New Roman"/>
          <w:sz w:val="28"/>
          <w:szCs w:val="28"/>
        </w:rPr>
        <w:t>Пагутяк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. </w:t>
      </w:r>
    </w:p>
    <w:p w:rsidR="004509BD" w:rsidRPr="005F581D" w:rsidRDefault="004509BD" w:rsidP="004509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581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00"/>
          <w:lang w:val="uk-UA"/>
        </w:rPr>
        <w:t>2</w:t>
      </w:r>
      <w:r w:rsidRPr="005F581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00"/>
          <w:lang w:val="uk-UA"/>
        </w:rPr>
        <w:t>.</w:t>
      </w:r>
      <w:r w:rsidRPr="005F5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581D" w:rsidRPr="005F581D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Користуючись електронними ресурсами, оформіть у робочому зошиті </w:t>
      </w:r>
      <w:proofErr w:type="spellStart"/>
      <w:r w:rsidRPr="005F581D">
        <w:rPr>
          <w:rFonts w:ascii="Times New Roman" w:hAnsi="Times New Roman" w:cs="Times New Roman"/>
          <w:sz w:val="28"/>
          <w:szCs w:val="28"/>
          <w:lang w:val="uk-UA"/>
        </w:rPr>
        <w:t>узагальнювальну</w:t>
      </w:r>
      <w:proofErr w:type="spellEnd"/>
      <w:r w:rsidRPr="005F581D">
        <w:rPr>
          <w:rFonts w:ascii="Times New Roman" w:hAnsi="Times New Roman" w:cs="Times New Roman"/>
          <w:sz w:val="28"/>
          <w:szCs w:val="28"/>
          <w:lang w:val="uk-UA"/>
        </w:rPr>
        <w:t xml:space="preserve"> таблицю з теми «Творчий доробок</w:t>
      </w:r>
      <w:r w:rsidR="005F581D">
        <w:rPr>
          <w:rFonts w:ascii="Times New Roman" w:hAnsi="Times New Roman" w:cs="Times New Roman"/>
          <w:sz w:val="28"/>
          <w:szCs w:val="28"/>
          <w:lang w:val="uk-UA"/>
        </w:rPr>
        <w:t xml:space="preserve"> Галини </w:t>
      </w:r>
      <w:proofErr w:type="spellStart"/>
      <w:r w:rsidR="005F581D">
        <w:rPr>
          <w:rFonts w:ascii="Times New Roman" w:hAnsi="Times New Roman" w:cs="Times New Roman"/>
          <w:sz w:val="28"/>
          <w:szCs w:val="28"/>
          <w:lang w:val="uk-UA"/>
        </w:rPr>
        <w:t>Пагутяк</w:t>
      </w:r>
      <w:proofErr w:type="spellEnd"/>
      <w:r w:rsidRPr="005F581D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</w:p>
    <w:p w:rsidR="003A7689" w:rsidRPr="003A7689" w:rsidRDefault="003A7689" w:rsidP="003A76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3A768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Зразки дивитися у попередній темі!</w:t>
      </w:r>
      <w:r w:rsidR="00404BFD" w:rsidRPr="00404BFD">
        <w:rPr>
          <w:rFonts w:ascii="Times New Roman" w:hAnsi="Times New Roman" w:cs="Times New Roman"/>
          <w:i/>
          <w:lang w:val="uk-UA"/>
        </w:rPr>
        <w:t xml:space="preserve"> </w:t>
      </w:r>
      <w:r w:rsidR="00404BFD" w:rsidRPr="003A7689">
        <w:rPr>
          <w:rFonts w:ascii="Times New Roman" w:hAnsi="Times New Roman" w:cs="Times New Roman"/>
          <w:i/>
          <w:lang w:val="uk-UA"/>
        </w:rPr>
        <w:t>(</w:t>
      </w:r>
      <w:r w:rsidR="00404BFD">
        <w:rPr>
          <w:rFonts w:ascii="Times New Roman" w:hAnsi="Times New Roman" w:cs="Times New Roman"/>
          <w:b/>
          <w:i/>
          <w:lang w:val="uk-UA"/>
        </w:rPr>
        <w:t>ТЕМА 7)</w:t>
      </w:r>
    </w:p>
    <w:p w:rsidR="00404BFD" w:rsidRPr="003A7689" w:rsidRDefault="00404BFD" w:rsidP="003A768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04BFD" w:rsidRDefault="00404BFD" w:rsidP="00404BF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00"/>
          <w:lang w:val="uk-UA"/>
        </w:rPr>
        <w:t>3</w:t>
      </w:r>
      <w:r w:rsidRPr="005F581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00"/>
          <w:lang w:val="uk-UA"/>
        </w:rPr>
        <w:t>.</w:t>
      </w:r>
      <w:r w:rsidRPr="005F58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581D">
        <w:rPr>
          <w:rFonts w:ascii="Times New Roman" w:hAnsi="Times New Roman" w:cs="Times New Roman"/>
          <w:bCs/>
          <w:sz w:val="28"/>
          <w:szCs w:val="28"/>
          <w:lang w:val="uk-UA" w:eastAsia="uk-UA"/>
        </w:rPr>
        <w:t>Користуючись</w:t>
      </w:r>
      <w:r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тлумачним словником української мови</w:t>
      </w:r>
      <w:r w:rsidRPr="005F581D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випишіть у зошит визначення таких понять, як </w:t>
      </w:r>
      <w:r w:rsidRPr="00404BFD">
        <w:rPr>
          <w:rFonts w:ascii="Times New Roman" w:hAnsi="Times New Roman" w:cs="Times New Roman"/>
          <w:bCs/>
          <w:color w:val="FF0000"/>
          <w:sz w:val="28"/>
          <w:szCs w:val="28"/>
          <w:lang w:val="uk-UA" w:eastAsia="uk-UA"/>
        </w:rPr>
        <w:t>«філософія», «добро», «зло», «існування», «мораль», «етика», «норма»</w:t>
      </w:r>
      <w:r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. </w:t>
      </w:r>
    </w:p>
    <w:p w:rsidR="00C52D7F" w:rsidRDefault="00C52D7F" w:rsidP="00C52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816C6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ЗАВДАННЯ ПРАКТИЧНОГО ХАРАКТЕРУ</w:t>
      </w:r>
    </w:p>
    <w:p w:rsidR="00C52D7F" w:rsidRDefault="00C52D7F" w:rsidP="00C52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C6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00B0F0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10E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Прочитайте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новели Галини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Пагутяк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«Ранок без вечора», «Потрапити в сад», «Душа метелика». </w:t>
      </w:r>
    </w:p>
    <w:p w:rsidR="00C52D7F" w:rsidRPr="00C52D7F" w:rsidRDefault="00C52D7F" w:rsidP="00C52D7F">
      <w:pPr>
        <w:widowControl w:val="0"/>
        <w:spacing w:after="0" w:line="360" w:lineRule="auto"/>
        <w:ind w:left="20" w:right="40" w:firstLine="709"/>
        <w:jc w:val="both"/>
        <w:rPr>
          <w:rFonts w:ascii="Times New Roman" w:eastAsia="Bookman Old Style" w:hAnsi="Times New Roman" w:cs="Times New Roman"/>
          <w:iCs/>
          <w:sz w:val="28"/>
          <w:szCs w:val="28"/>
          <w:lang w:val="uk-UA" w:eastAsia="ru-RU"/>
        </w:rPr>
      </w:pPr>
      <w:r w:rsidRPr="009D10E0">
        <w:rPr>
          <w:rFonts w:ascii="Times New Roman" w:eastAsia="Bookman Old Style" w:hAnsi="Times New Roman" w:cs="Times New Roman"/>
          <w:b/>
          <w:bCs/>
          <w:sz w:val="28"/>
          <w:szCs w:val="28"/>
          <w:u w:val="single"/>
          <w:shd w:val="clear" w:color="auto" w:fill="00B0F0"/>
          <w:lang w:val="uk-UA" w:eastAsia="ru-RU"/>
        </w:rPr>
        <w:t>2.</w:t>
      </w:r>
      <w:r w:rsidRPr="00D636A1">
        <w:rPr>
          <w:rFonts w:ascii="Times New Roman" w:eastAsia="Bookman Old Style" w:hAnsi="Times New Roman" w:cs="Times New Roman"/>
          <w:b/>
          <w:bCs/>
          <w:color w:val="FF0000"/>
          <w:sz w:val="28"/>
          <w:szCs w:val="28"/>
          <w:lang w:val="uk-UA" w:eastAsia="ru-RU"/>
        </w:rPr>
        <w:t xml:space="preserve"> </w:t>
      </w:r>
      <w:r w:rsidRPr="00C52D7F">
        <w:rPr>
          <w:rFonts w:ascii="Times New Roman" w:eastAsia="Bookman Old Style" w:hAnsi="Times New Roman" w:cs="Times New Roman"/>
          <w:b/>
          <w:bCs/>
          <w:sz w:val="28"/>
          <w:szCs w:val="28"/>
          <w:u w:val="single"/>
          <w:lang w:val="uk-UA" w:eastAsia="ru-RU"/>
        </w:rPr>
        <w:t>Проаналізуйте</w:t>
      </w:r>
      <w:r w:rsidRPr="00C52D7F">
        <w:rPr>
          <w:rFonts w:ascii="Times New Roman" w:eastAsia="Bookman Old Style" w:hAnsi="Times New Roman" w:cs="Times New Roman"/>
          <w:bCs/>
          <w:sz w:val="28"/>
          <w:szCs w:val="28"/>
          <w:lang w:val="uk-UA" w:eastAsia="ru-RU"/>
        </w:rPr>
        <w:t xml:space="preserve"> проблемно-тематичне спрямування прочитаних творів, давши </w:t>
      </w:r>
      <w:r w:rsidRPr="00C52D7F">
        <w:rPr>
          <w:rFonts w:ascii="Times New Roman" w:eastAsia="Bookman Old Style" w:hAnsi="Times New Roman" w:cs="Times New Roman"/>
          <w:b/>
          <w:bCs/>
          <w:sz w:val="28"/>
          <w:szCs w:val="28"/>
          <w:u w:val="single"/>
          <w:lang w:val="uk-UA" w:eastAsia="ru-RU"/>
        </w:rPr>
        <w:t>письмові відповіді</w:t>
      </w:r>
      <w:r w:rsidRPr="00C52D7F">
        <w:rPr>
          <w:rFonts w:ascii="Times New Roman" w:eastAsia="Bookman Old Style" w:hAnsi="Times New Roman" w:cs="Times New Roman"/>
          <w:bCs/>
          <w:sz w:val="28"/>
          <w:szCs w:val="28"/>
          <w:lang w:val="uk-UA" w:eastAsia="ru-RU"/>
        </w:rPr>
        <w:t xml:space="preserve"> на запропоновані питання. </w:t>
      </w:r>
      <w:r w:rsidRPr="00C52D7F">
        <w:rPr>
          <w:rFonts w:ascii="Times New Roman" w:eastAsia="Bookman Old Style" w:hAnsi="Times New Roman" w:cs="Times New Roman"/>
          <w:b/>
          <w:bCs/>
          <w:sz w:val="28"/>
          <w:szCs w:val="28"/>
          <w:u w:val="single"/>
          <w:lang w:val="uk-UA" w:eastAsia="ru-RU"/>
        </w:rPr>
        <w:t xml:space="preserve">Власні думки обов’язково підтверджуйте цитатами із відповідного твору! </w:t>
      </w:r>
    </w:p>
    <w:p w:rsidR="00404BFD" w:rsidRPr="00404BFD" w:rsidRDefault="00C52D7F" w:rsidP="00C52D7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C52D7F">
        <w:rPr>
          <w:rFonts w:ascii="Times New Roman" w:hAnsi="Times New Roman" w:cs="Times New Roman"/>
          <w:b/>
          <w:bCs/>
          <w:color w:val="FF0000"/>
          <w:sz w:val="28"/>
          <w:szCs w:val="28"/>
          <w:lang w:val="uk-UA" w:eastAsia="uk-UA"/>
        </w:rPr>
        <w:t>«</w:t>
      </w:r>
      <w:r w:rsidR="00404BFD" w:rsidRPr="00404BF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Ранок без вечора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»</w:t>
      </w:r>
    </w:p>
    <w:p w:rsidR="00C52D7F" w:rsidRPr="00C52D7F" w:rsidRDefault="00C52D7F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>?</w:t>
      </w:r>
      <w:r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 </w:t>
      </w:r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Який жанр твору </w:t>
      </w:r>
      <w:r w:rsidRPr="00C52D7F">
        <w:rPr>
          <w:rFonts w:ascii="Times New Roman" w:hAnsi="Times New Roman" w:cs="Times New Roman"/>
          <w:bCs/>
          <w:sz w:val="28"/>
          <w:szCs w:val="28"/>
          <w:lang w:val="uk-UA" w:eastAsia="uk-UA"/>
        </w:rPr>
        <w:t>«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Ранок без вечора</w:t>
      </w:r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Галини </w:t>
      </w:r>
      <w:proofErr w:type="spellStart"/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Пагутяк</w:t>
      </w:r>
      <w:proofErr w:type="spellEnd"/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C52D7F" w:rsidRPr="00C52D7F" w:rsidRDefault="00C52D7F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>?</w:t>
      </w:r>
      <w:r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 </w:t>
      </w:r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Яка його основна сюжетна лінія? </w:t>
      </w:r>
    </w:p>
    <w:p w:rsidR="00404BFD" w:rsidRP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ви розумієте слова: «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так аж до смерті.</w:t>
      </w:r>
      <w:r w:rsid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Вона сама не знала, як спало на</w:t>
      </w:r>
      <w:r w:rsid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думку їй це слово, і злякалася»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404BFD" w:rsidRP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Поясніть</w:t>
      </w:r>
      <w:r w:rsid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відбувається з дівчинкою: «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її спиною поверх в</w:t>
      </w:r>
      <w:r w:rsid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оди йшли діти, жінки й чоловіки»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lastRenderedPageBreak/>
        <w:t xml:space="preserve">?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</w:t>
      </w:r>
      <w:r w:rsid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 несвідоме почуття оселяється у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душі маленької героїні? </w:t>
      </w:r>
      <w:r w:rsid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Чому? </w:t>
      </w:r>
    </w:p>
    <w:p w:rsidR="00E1294F" w:rsidRPr="00404BFD" w:rsidRDefault="00E1294F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 яку філософську категорію людського буття ідеться у творі? Доведіть. </w:t>
      </w:r>
    </w:p>
    <w:p w:rsidR="00404BFD" w:rsidRP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Визначте </w:t>
      </w:r>
      <w:r w:rsid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цитатно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тему </w:t>
      </w:r>
      <w:r w:rsid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твору. </w:t>
      </w:r>
    </w:p>
    <w:p w:rsidR="00404BFD" w:rsidRP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Визначте </w:t>
      </w:r>
      <w:r w:rsid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цитатно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ідею твору. </w:t>
      </w:r>
    </w:p>
    <w:p w:rsidR="00404BFD" w:rsidRPr="00404BFD" w:rsidRDefault="00C52D7F" w:rsidP="00C52D7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«</w:t>
      </w:r>
      <w:r w:rsidR="00404BFD" w:rsidRPr="00404BF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Потрапити в сад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»</w:t>
      </w:r>
    </w:p>
    <w:p w:rsidR="00C52D7F" w:rsidRPr="00C52D7F" w:rsidRDefault="00C52D7F" w:rsidP="00C52D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>?</w:t>
      </w:r>
      <w:r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 </w:t>
      </w:r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Який жанр твору </w:t>
      </w:r>
      <w:r w:rsidRPr="00C52D7F">
        <w:rPr>
          <w:rFonts w:ascii="Times New Roman" w:hAnsi="Times New Roman" w:cs="Times New Roman"/>
          <w:bCs/>
          <w:sz w:val="28"/>
          <w:szCs w:val="28"/>
          <w:lang w:val="uk-UA" w:eastAsia="uk-UA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Потрапити в сад</w:t>
      </w:r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Галини </w:t>
      </w:r>
      <w:proofErr w:type="spellStart"/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Пагутяк</w:t>
      </w:r>
      <w:proofErr w:type="spellEnd"/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C52D7F" w:rsidRPr="00C52D7F" w:rsidRDefault="00C52D7F" w:rsidP="00C52D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>?</w:t>
      </w:r>
      <w:r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 </w:t>
      </w:r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Яка його основна сюжетна лінія? </w:t>
      </w:r>
    </w:p>
    <w:p w:rsidR="00404BFD" w:rsidRP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Розкажіть, що ви дізналися про головного героя новели Грицька? </w:t>
      </w:r>
    </w:p>
    <w:p w:rsidR="00404BFD" w:rsidRP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="00E12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Прокоментуйте уривок з новели: «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Вулицю незабаром мали зносити, тому ніхто не дбав про порядок. </w:t>
      </w:r>
      <w:proofErr w:type="spellStart"/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Микольця</w:t>
      </w:r>
      <w:proofErr w:type="spellEnd"/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жив у малесенькі</w:t>
      </w:r>
      <w:r w:rsidR="00E12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 хатці, лагодив людям черевики»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404BFD" w:rsidRP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="00E12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Прокоментуйте уривок з новели: «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Грицько сказав, що Миколі слід до лікарні, а той відмахнувся — краще хай заграє, ото й буде його лікування. Грицько заграв, а </w:t>
      </w:r>
      <w:proofErr w:type="spellStart"/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Микольця</w:t>
      </w:r>
      <w:proofErr w:type="spellEnd"/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схлипнув і сказав, що добре йому з ним, хай залишається — віддасть хату й собаку. Грицько ж весело сказав, що його візьмуть до будинку престарілих, от тільки п</w:t>
      </w:r>
      <w:r w:rsidR="00E12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оки ще не вийшли. Або ожениться»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404BFD" w:rsidRP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Яке ваше власне ставлення до героїв новели? Чому? </w:t>
      </w:r>
    </w:p>
    <w:p w:rsidR="00E1294F" w:rsidRPr="00404BFD" w:rsidRDefault="00E1294F" w:rsidP="00E129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 яку філософську категорію людського буття ідеться у творі? Доведіть. </w:t>
      </w:r>
    </w:p>
    <w:p w:rsidR="00404BFD" w:rsidRP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Визначте </w:t>
      </w:r>
      <w:r w:rsidR="00E12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цитатно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тему оповідання. </w:t>
      </w:r>
    </w:p>
    <w:p w:rsidR="00404BFD" w:rsidRP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Визначте </w:t>
      </w:r>
      <w:r w:rsidR="00E12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цитатно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ідею твору. </w:t>
      </w:r>
    </w:p>
    <w:p w:rsidR="00404BFD" w:rsidRPr="00404BFD" w:rsidRDefault="00E1294F" w:rsidP="00E1294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«</w:t>
      </w:r>
      <w:r w:rsidR="00404BFD" w:rsidRPr="00404BF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Душа метелика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»</w:t>
      </w:r>
    </w:p>
    <w:p w:rsidR="00E1294F" w:rsidRPr="00C52D7F" w:rsidRDefault="00E1294F" w:rsidP="00E129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>?</w:t>
      </w:r>
      <w:r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 </w:t>
      </w:r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Який жанр твору </w:t>
      </w:r>
      <w:r w:rsidRPr="00C52D7F">
        <w:rPr>
          <w:rFonts w:ascii="Times New Roman" w:hAnsi="Times New Roman" w:cs="Times New Roman"/>
          <w:bCs/>
          <w:sz w:val="28"/>
          <w:szCs w:val="28"/>
          <w:lang w:val="uk-UA" w:eastAsia="uk-UA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Душа метелика</w:t>
      </w:r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Галини </w:t>
      </w:r>
      <w:proofErr w:type="spellStart"/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Пагутяк</w:t>
      </w:r>
      <w:proofErr w:type="spellEnd"/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</w:p>
    <w:p w:rsidR="00E1294F" w:rsidRPr="00C52D7F" w:rsidRDefault="00E1294F" w:rsidP="00E129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>?</w:t>
      </w:r>
      <w:r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 </w:t>
      </w:r>
      <w:r w:rsidRPr="00C52D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Яка його основна сюжетна лінія? </w:t>
      </w:r>
    </w:p>
    <w:p w:rsidR="00404BFD" w:rsidRP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="00E12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ви розумієте слова: «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Надвечір треба розмовляти тихо, щоб не збудити дощ, бо тоді він ітиме цілу ніч і нікому не дасть заснути. Не треба сердитися й на вітер, бо він може в</w:t>
      </w:r>
      <w:r w:rsidR="00E12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дарити в обличчя й побити шибки»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404BFD" w:rsidRP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lastRenderedPageBreak/>
        <w:t xml:space="preserve">? </w:t>
      </w:r>
      <w:r w:rsidR="00E12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ви розумієте слова: «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навколишньому скільки завгодно таких аналогій, які вчать жити і вмирати, бути потрібними або ні. Вони кличуть нас бачити в розрізненому — ціле, в цілісному — розріз</w:t>
      </w:r>
      <w:r w:rsidR="00E12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нене, у собі — інших. А навіщо?»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="00E12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ви розумієте слова: «Серед людей жити важко…»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E1294F" w:rsidRPr="00404BFD" w:rsidRDefault="00E1294F" w:rsidP="00E129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 яку філософську категорію людського буття ідеться у творі? Доведіть. </w:t>
      </w:r>
    </w:p>
    <w:p w:rsidR="00404BFD" w:rsidRP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Визначте </w:t>
      </w:r>
      <w:r w:rsidR="00E12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цитатно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тему оповідання. </w:t>
      </w:r>
    </w:p>
    <w:p w:rsidR="00404BFD" w:rsidRDefault="00404BFD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04BFD">
        <w:rPr>
          <w:rFonts w:ascii="Times New Roman" w:eastAsia="Times New Roman" w:hAnsi="Times New Roman" w:cs="Times New Roman"/>
          <w:b/>
          <w:color w:val="FF00FF"/>
          <w:sz w:val="28"/>
          <w:szCs w:val="28"/>
          <w:lang w:val="uk-UA" w:eastAsia="ru-RU"/>
        </w:rPr>
        <w:t xml:space="preserve">?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Визначте </w:t>
      </w:r>
      <w:r w:rsidR="00E129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цитатно</w:t>
      </w:r>
      <w:r w:rsidR="00E1294F"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04B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ідею твору. </w:t>
      </w:r>
    </w:p>
    <w:p w:rsidR="000412BF" w:rsidRPr="00404BFD" w:rsidRDefault="000412BF" w:rsidP="00404B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12BF" w:rsidRDefault="000412BF" w:rsidP="000412BF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00B0F0"/>
          <w:lang w:val="uk-UA"/>
        </w:rPr>
        <w:t>3</w:t>
      </w:r>
      <w:r w:rsidRPr="0009152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00B0F0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 основі текстів опрацьованих творів 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айте </w:t>
      </w:r>
      <w:r w:rsidRPr="00C5337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цитатну п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исьмову відповідь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питання-рефлексію. </w:t>
      </w:r>
    </w:p>
    <w:p w:rsidR="000412BF" w:rsidRDefault="000412BF" w:rsidP="000412BF">
      <w:pPr>
        <w:pStyle w:val="3"/>
        <w:shd w:val="clear" w:color="auto" w:fill="auto"/>
        <w:spacing w:line="360" w:lineRule="auto"/>
        <w:ind w:left="23" w:right="4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Твори сучасної української письменниці Галини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Пагутяк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навчили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мене, що… </w:t>
      </w:r>
    </w:p>
    <w:p w:rsidR="00290521" w:rsidRPr="000412BF" w:rsidRDefault="00290521" w:rsidP="00290521">
      <w:pPr>
        <w:rPr>
          <w:lang w:val="uk-UA"/>
        </w:rPr>
      </w:pPr>
      <w:bookmarkStart w:id="5" w:name="_GoBack"/>
      <w:bookmarkEnd w:id="5"/>
    </w:p>
    <w:sectPr w:rsidR="00290521" w:rsidRPr="00041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22125"/>
    <w:multiLevelType w:val="multilevel"/>
    <w:tmpl w:val="77B603E4"/>
    <w:lvl w:ilvl="0">
      <w:start w:val="1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69662E"/>
    <w:multiLevelType w:val="hybridMultilevel"/>
    <w:tmpl w:val="B09CF312"/>
    <w:lvl w:ilvl="0" w:tplc="D98E98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D70"/>
    <w:rsid w:val="000412BF"/>
    <w:rsid w:val="00091524"/>
    <w:rsid w:val="000919AE"/>
    <w:rsid w:val="00134A47"/>
    <w:rsid w:val="001522E3"/>
    <w:rsid w:val="001F67FD"/>
    <w:rsid w:val="00215A36"/>
    <w:rsid w:val="00215AD1"/>
    <w:rsid w:val="00225632"/>
    <w:rsid w:val="00290521"/>
    <w:rsid w:val="002B2124"/>
    <w:rsid w:val="002C7CF3"/>
    <w:rsid w:val="002F15CA"/>
    <w:rsid w:val="003A7689"/>
    <w:rsid w:val="003D3833"/>
    <w:rsid w:val="003D5D09"/>
    <w:rsid w:val="00404BFD"/>
    <w:rsid w:val="00414E4B"/>
    <w:rsid w:val="004509BD"/>
    <w:rsid w:val="004707C2"/>
    <w:rsid w:val="00472D70"/>
    <w:rsid w:val="00484F63"/>
    <w:rsid w:val="004C52A9"/>
    <w:rsid w:val="004F73FC"/>
    <w:rsid w:val="00570D90"/>
    <w:rsid w:val="005F581D"/>
    <w:rsid w:val="006464B2"/>
    <w:rsid w:val="0069507C"/>
    <w:rsid w:val="006B1C75"/>
    <w:rsid w:val="006D6320"/>
    <w:rsid w:val="00704200"/>
    <w:rsid w:val="007B7E6C"/>
    <w:rsid w:val="007E5605"/>
    <w:rsid w:val="00920F64"/>
    <w:rsid w:val="009D10E0"/>
    <w:rsid w:val="00A039D5"/>
    <w:rsid w:val="00A13BCF"/>
    <w:rsid w:val="00A17012"/>
    <w:rsid w:val="00A21358"/>
    <w:rsid w:val="00B43670"/>
    <w:rsid w:val="00B679AB"/>
    <w:rsid w:val="00BC2DE7"/>
    <w:rsid w:val="00BC4A76"/>
    <w:rsid w:val="00C00B83"/>
    <w:rsid w:val="00C469E6"/>
    <w:rsid w:val="00C52D7F"/>
    <w:rsid w:val="00C53373"/>
    <w:rsid w:val="00CA3321"/>
    <w:rsid w:val="00CB7557"/>
    <w:rsid w:val="00CD2D49"/>
    <w:rsid w:val="00CF006C"/>
    <w:rsid w:val="00D006D0"/>
    <w:rsid w:val="00D33368"/>
    <w:rsid w:val="00D636A1"/>
    <w:rsid w:val="00DC0C6E"/>
    <w:rsid w:val="00E1294F"/>
    <w:rsid w:val="00E3786F"/>
    <w:rsid w:val="00E4134E"/>
    <w:rsid w:val="00E43AB2"/>
    <w:rsid w:val="00E93FC4"/>
    <w:rsid w:val="00ED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AB2"/>
    <w:pPr>
      <w:ind w:left="720"/>
      <w:contextualSpacing/>
    </w:pPr>
    <w:rPr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E93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FC4"/>
    <w:rPr>
      <w:rFonts w:ascii="Tahoma" w:hAnsi="Tahoma" w:cs="Tahoma"/>
      <w:sz w:val="16"/>
      <w:szCs w:val="16"/>
    </w:rPr>
  </w:style>
  <w:style w:type="character" w:customStyle="1" w:styleId="a6">
    <w:name w:val="Основной текст + Курсив"/>
    <w:basedOn w:val="a0"/>
    <w:rsid w:val="009D10E0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/>
    </w:rPr>
  </w:style>
  <w:style w:type="character" w:customStyle="1" w:styleId="a7">
    <w:name w:val="Основной текст_"/>
    <w:basedOn w:val="a0"/>
    <w:link w:val="3"/>
    <w:rsid w:val="009D10E0"/>
    <w:rPr>
      <w:rFonts w:ascii="Bookman Old Style" w:eastAsia="Bookman Old Style" w:hAnsi="Bookman Old Style" w:cs="Bookman Old Style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7"/>
    <w:rsid w:val="009D10E0"/>
    <w:pPr>
      <w:widowControl w:val="0"/>
      <w:shd w:val="clear" w:color="auto" w:fill="FFFFFF"/>
      <w:spacing w:after="0" w:line="259" w:lineRule="exact"/>
      <w:jc w:val="both"/>
    </w:pPr>
    <w:rPr>
      <w:rFonts w:ascii="Bookman Old Style" w:eastAsia="Bookman Old Style" w:hAnsi="Bookman Old Style" w:cs="Bookman Old Style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AB2"/>
    <w:pPr>
      <w:ind w:left="720"/>
      <w:contextualSpacing/>
    </w:pPr>
    <w:rPr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E93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FC4"/>
    <w:rPr>
      <w:rFonts w:ascii="Tahoma" w:hAnsi="Tahoma" w:cs="Tahoma"/>
      <w:sz w:val="16"/>
      <w:szCs w:val="16"/>
    </w:rPr>
  </w:style>
  <w:style w:type="character" w:customStyle="1" w:styleId="a6">
    <w:name w:val="Основной текст + Курсив"/>
    <w:basedOn w:val="a0"/>
    <w:rsid w:val="009D10E0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/>
    </w:rPr>
  </w:style>
  <w:style w:type="character" w:customStyle="1" w:styleId="a7">
    <w:name w:val="Основной текст_"/>
    <w:basedOn w:val="a0"/>
    <w:link w:val="3"/>
    <w:rsid w:val="009D10E0"/>
    <w:rPr>
      <w:rFonts w:ascii="Bookman Old Style" w:eastAsia="Bookman Old Style" w:hAnsi="Bookman Old Style" w:cs="Bookman Old Style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7"/>
    <w:rsid w:val="009D10E0"/>
    <w:pPr>
      <w:widowControl w:val="0"/>
      <w:shd w:val="clear" w:color="auto" w:fill="FFFFFF"/>
      <w:spacing w:after="0" w:line="259" w:lineRule="exact"/>
      <w:jc w:val="both"/>
    </w:pPr>
    <w:rPr>
      <w:rFonts w:ascii="Bookman Old Style" w:eastAsia="Bookman Old Style" w:hAnsi="Bookman Old Style" w:cs="Bookman Old Style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gakniga.com.ua/catalog/knigi/serednya-shkola/6-klas-12316/ukr-lit-11kl-hrest-akadem-prof-11r-" TargetMode="External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pidru4nik.com/publ/11_klas/ukrajinska_literatura/khrestomatija_z_ukrajinskoji_literaturi_sribnij_ptakh_11_" TargetMode="Externa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karelia.ru/psu/-eflov/online.html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1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hyperlink" Target="https://www.megakniga.com.ua/catalog/knigi/serednya-shkola/6-klas-12316/daydzhest-10-11-klas-ukrayinska-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23</Pages>
  <Words>5894</Words>
  <Characters>33602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ТАНЮШЕЧКА</dc:creator>
  <cp:keywords/>
  <dc:description/>
  <cp:lastModifiedBy>ТАНЮШЕЧКА</cp:lastModifiedBy>
  <cp:revision>26</cp:revision>
  <dcterms:created xsi:type="dcterms:W3CDTF">2020-03-31T13:21:00Z</dcterms:created>
  <dcterms:modified xsi:type="dcterms:W3CDTF">2020-04-01T15:50:00Z</dcterms:modified>
</cp:coreProperties>
</file>